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4723" w:type="pct"/>
        <w:tblLayout w:type="fixed"/>
        <w:tblLook w:val="04A0" w:firstRow="1" w:lastRow="0" w:firstColumn="1" w:lastColumn="0" w:noHBand="0" w:noVBand="1"/>
      </w:tblPr>
      <w:tblGrid>
        <w:gridCol w:w="1816"/>
        <w:gridCol w:w="3064"/>
        <w:gridCol w:w="3064"/>
        <w:gridCol w:w="2976"/>
        <w:gridCol w:w="2833"/>
      </w:tblGrid>
      <w:tr w:rsidR="00E80BF3" w:rsidRPr="007108D0" w:rsidTr="000A077B">
        <w:trPr>
          <w:tblHeader/>
        </w:trPr>
        <w:tc>
          <w:tcPr>
            <w:tcW w:w="5000" w:type="pct"/>
            <w:gridSpan w:val="5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E80BF3" w:rsidRDefault="00E80BF3" w:rsidP="000A077B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E80BF3">
              <w:rPr>
                <w:b/>
                <w:sz w:val="24"/>
                <w:szCs w:val="24"/>
              </w:rPr>
              <w:t>ИНВЕСТИЦИОННЫЕ ПРЕДЛОЖЕНИЯ ЗЕЛЬВЕНСКОГО РАЙОНА</w:t>
            </w:r>
          </w:p>
          <w:p w:rsidR="000A077B" w:rsidRPr="00E80BF3" w:rsidRDefault="000A077B" w:rsidP="000A077B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E80BF3" w:rsidRPr="007108D0" w:rsidTr="000A077B">
        <w:trPr>
          <w:tblHeader/>
        </w:trPr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108D0">
              <w:rPr>
                <w:sz w:val="24"/>
                <w:szCs w:val="24"/>
              </w:rPr>
              <w:t>Инициатор предложения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3162F">
              <w:rPr>
                <w:spacing w:val="-4"/>
                <w:sz w:val="24"/>
                <w:szCs w:val="24"/>
              </w:rPr>
              <w:t>Наименование инвестиционного</w:t>
            </w:r>
            <w:r w:rsidRPr="007108D0">
              <w:rPr>
                <w:sz w:val="24"/>
                <w:szCs w:val="24"/>
              </w:rPr>
              <w:t xml:space="preserve"> предложения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108D0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0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С</w:t>
            </w:r>
            <w:r w:rsidRPr="007108D0">
              <w:rPr>
                <w:sz w:val="24"/>
                <w:szCs w:val="24"/>
              </w:rPr>
              <w:t>рок реализации, годы</w:t>
            </w:r>
          </w:p>
        </w:tc>
        <w:tc>
          <w:tcPr>
            <w:tcW w:w="10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108D0">
              <w:rPr>
                <w:sz w:val="24"/>
                <w:szCs w:val="24"/>
              </w:rPr>
              <w:t>Ориентировочная стоимость инвестиционного предложения, тыс. рублей</w:t>
            </w:r>
          </w:p>
        </w:tc>
      </w:tr>
      <w:tr w:rsidR="000A077B" w:rsidRPr="007108D0" w:rsidTr="000A077B">
        <w:trPr>
          <w:tblHeader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Pr="000A077B" w:rsidRDefault="000A077B" w:rsidP="000A077B">
            <w:pPr>
              <w:tabs>
                <w:tab w:val="decimal" w:pos="1115"/>
              </w:tabs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0A077B">
              <w:rPr>
                <w:b/>
                <w:i/>
                <w:sz w:val="26"/>
                <w:szCs w:val="26"/>
                <w:lang w:val="be-BY"/>
              </w:rPr>
              <w:t>С</w:t>
            </w:r>
            <w:proofErr w:type="spellStart"/>
            <w:r w:rsidRPr="000A077B">
              <w:rPr>
                <w:b/>
                <w:i/>
                <w:sz w:val="26"/>
                <w:szCs w:val="26"/>
              </w:rPr>
              <w:t>оздание</w:t>
            </w:r>
            <w:proofErr w:type="spellEnd"/>
            <w:r w:rsidRPr="000A077B">
              <w:rPr>
                <w:b/>
                <w:i/>
                <w:sz w:val="26"/>
                <w:szCs w:val="26"/>
              </w:rPr>
              <w:t xml:space="preserve"> новых предприятий на основе более полного и рационального использования природно-ресурсного потенциала районов, стимулирования</w:t>
            </w:r>
            <w:r w:rsidRPr="000A077B">
              <w:rPr>
                <w:b/>
                <w:i/>
                <w:sz w:val="26"/>
                <w:szCs w:val="26"/>
                <w:lang w:val="be-BY"/>
              </w:rPr>
              <w:t> </w:t>
            </w:r>
            <w:r w:rsidRPr="000A077B">
              <w:rPr>
                <w:b/>
                <w:i/>
                <w:sz w:val="26"/>
                <w:szCs w:val="26"/>
              </w:rPr>
              <w:t>деловой активности</w:t>
            </w:r>
          </w:p>
        </w:tc>
      </w:tr>
      <w:tr w:rsidR="00E80BF3" w:rsidRPr="00374ED7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райисполком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> Создание предприятия по разработке, реализации и доставке нерудных строительных материалов (песок, гравий, щебень)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производство резиновых и пластмассовых изделий, прочих неметаллических минераль</w:t>
            </w:r>
            <w:r w:rsidRPr="00374ED7">
              <w:rPr>
                <w:sz w:val="24"/>
                <w:szCs w:val="24"/>
              </w:rPr>
              <w:softHyphen/>
              <w:t>ных продуктов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</w:t>
            </w:r>
            <w:r>
              <w:rPr>
                <w:sz w:val="24"/>
                <w:szCs w:val="24"/>
                <w:lang w:val="be-BY"/>
              </w:rPr>
              <w:t>20</w:t>
            </w:r>
            <w:r w:rsidRPr="00374ED7">
              <w:rPr>
                <w:sz w:val="24"/>
                <w:szCs w:val="24"/>
                <w:lang w:val="be-BY"/>
              </w:rPr>
              <w:t> – 2021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0A077B" w:rsidRDefault="00E80BF3" w:rsidP="000A077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0A077B">
              <w:rPr>
                <w:sz w:val="26"/>
                <w:szCs w:val="26"/>
              </w:rPr>
              <w:t xml:space="preserve">определяется </w:t>
            </w:r>
          </w:p>
          <w:p w:rsidR="00E80BF3" w:rsidRPr="000A077B" w:rsidRDefault="00E80BF3" w:rsidP="000A077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0A077B">
              <w:rPr>
                <w:sz w:val="26"/>
                <w:szCs w:val="26"/>
              </w:rPr>
              <w:t>инвестором</w:t>
            </w:r>
          </w:p>
        </w:tc>
      </w:tr>
      <w:tr w:rsidR="000A077B" w:rsidRPr="00374ED7" w:rsidTr="000A077B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Pr="000A077B" w:rsidRDefault="000A077B" w:rsidP="000A077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0A077B">
              <w:rPr>
                <w:b/>
                <w:i/>
                <w:sz w:val="26"/>
                <w:szCs w:val="26"/>
              </w:rPr>
              <w:t>Инфраструктурные проекты в торговле и общественном питании</w:t>
            </w:r>
          </w:p>
        </w:tc>
      </w:tr>
      <w:tr w:rsidR="00E80BF3" w:rsidRPr="007108D0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>исполком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> Строительство объекта при</w:t>
            </w:r>
            <w:r w:rsidRPr="00374ED7">
              <w:rPr>
                <w:spacing w:val="-4"/>
                <w:sz w:val="24"/>
                <w:szCs w:val="24"/>
              </w:rPr>
              <w:softHyphen/>
              <w:t xml:space="preserve">дорожного сервиса – автомойки со станцией технического обслуживания легковых и большегрузных автомобилей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оптовая и розничная торговля; ремонт автомобилей и мотоциклов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</w:t>
            </w:r>
            <w:r>
              <w:rPr>
                <w:sz w:val="24"/>
                <w:szCs w:val="24"/>
                <w:lang w:val="be-BY"/>
              </w:rPr>
              <w:t>20</w:t>
            </w:r>
            <w:r w:rsidRPr="00374ED7">
              <w:rPr>
                <w:sz w:val="24"/>
                <w:szCs w:val="24"/>
                <w:lang w:val="be-BY"/>
              </w:rPr>
              <w:t> – 202</w:t>
            </w:r>
            <w:r>
              <w:rPr>
                <w:sz w:val="24"/>
                <w:szCs w:val="24"/>
                <w:lang w:val="be-BY"/>
              </w:rPr>
              <w:t>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инвестором </w:t>
            </w:r>
          </w:p>
        </w:tc>
      </w:tr>
      <w:tr w:rsidR="000A077B" w:rsidRPr="007108D0" w:rsidTr="000A077B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Pr="000A077B" w:rsidRDefault="000A077B" w:rsidP="000A077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r w:rsidRPr="000A077B">
              <w:rPr>
                <w:b/>
                <w:i/>
                <w:sz w:val="26"/>
                <w:szCs w:val="26"/>
              </w:rPr>
              <w:t>Здравоохранение, предоставление социальных услуг</w:t>
            </w:r>
          </w:p>
        </w:tc>
      </w:tr>
      <w:tr w:rsidR="00E80BF3" w:rsidRPr="002024C0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>исполком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 xml:space="preserve"> Реконструкция не завершенного </w:t>
            </w:r>
            <w:proofErr w:type="spellStart"/>
            <w:proofErr w:type="gramStart"/>
            <w:r w:rsidRPr="00374ED7">
              <w:rPr>
                <w:spacing w:val="-4"/>
                <w:sz w:val="24"/>
                <w:szCs w:val="24"/>
              </w:rPr>
              <w:t>строительст</w:t>
            </w:r>
            <w:r>
              <w:rPr>
                <w:spacing w:val="-4"/>
                <w:sz w:val="24"/>
                <w:szCs w:val="24"/>
              </w:rPr>
              <w:t>-</w:t>
            </w:r>
            <w:r w:rsidRPr="00374ED7">
              <w:rPr>
                <w:spacing w:val="-4"/>
                <w:sz w:val="24"/>
                <w:szCs w:val="24"/>
              </w:rPr>
              <w:t>вом</w:t>
            </w:r>
            <w:proofErr w:type="spellEnd"/>
            <w:proofErr w:type="gramEnd"/>
            <w:r w:rsidRPr="00374ED7">
              <w:rPr>
                <w:spacing w:val="-4"/>
                <w:sz w:val="24"/>
                <w:szCs w:val="24"/>
              </w:rPr>
              <w:t xml:space="preserve"> здания поликлиники в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г.п.Зельва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под объект социального и (или) медицинского назначения</w:t>
            </w:r>
          </w:p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2024 – 2025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инвестором</w:t>
            </w:r>
          </w:p>
        </w:tc>
      </w:tr>
      <w:tr w:rsidR="000A077B" w:rsidRPr="002024C0" w:rsidTr="000A077B">
        <w:trPr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Pr="000A077B" w:rsidRDefault="000A077B" w:rsidP="000A077B">
            <w:pPr>
              <w:spacing w:line="240" w:lineRule="exact"/>
              <w:ind w:firstLine="0"/>
              <w:jc w:val="center"/>
              <w:rPr>
                <w:sz w:val="26"/>
                <w:szCs w:val="26"/>
              </w:rPr>
            </w:pPr>
            <w:bookmarkStart w:id="0" w:name="_GoBack"/>
            <w:r w:rsidRPr="000A077B">
              <w:rPr>
                <w:b/>
                <w:i/>
                <w:sz w:val="26"/>
                <w:szCs w:val="26"/>
              </w:rPr>
              <w:t>Физическая культура и спорт, инфраструктура отдыха и туризма</w:t>
            </w:r>
            <w:bookmarkEnd w:id="0"/>
          </w:p>
        </w:tc>
      </w:tr>
      <w:tr w:rsidR="00E80BF3" w:rsidRPr="00374ED7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 xml:space="preserve">исполком, </w:t>
            </w:r>
            <w:proofErr w:type="gramStart"/>
            <w:r w:rsidRPr="00374ED7">
              <w:rPr>
                <w:sz w:val="24"/>
                <w:szCs w:val="24"/>
              </w:rPr>
              <w:t>КСУП ”</w:t>
            </w:r>
            <w:proofErr w:type="spellStart"/>
            <w:r w:rsidRPr="00374ED7">
              <w:rPr>
                <w:sz w:val="24"/>
                <w:szCs w:val="24"/>
              </w:rPr>
              <w:t>Бородичи</w:t>
            </w:r>
            <w:proofErr w:type="spellEnd"/>
            <w:proofErr w:type="gramEnd"/>
            <w:r w:rsidRPr="00374ED7">
              <w:rPr>
                <w:sz w:val="24"/>
                <w:szCs w:val="24"/>
              </w:rPr>
              <w:t>“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Коммунальное сельскохозяйственное унитарное </w:t>
            </w:r>
            <w:proofErr w:type="gramStart"/>
            <w:r>
              <w:rPr>
                <w:spacing w:val="-4"/>
                <w:sz w:val="24"/>
                <w:szCs w:val="24"/>
              </w:rPr>
              <w:t xml:space="preserve">предприятие </w:t>
            </w:r>
            <w:r w:rsidRPr="00374ED7">
              <w:rPr>
                <w:spacing w:val="-4"/>
                <w:sz w:val="24"/>
                <w:szCs w:val="24"/>
              </w:rPr>
              <w:t xml:space="preserve"> ”</w:t>
            </w:r>
            <w:proofErr w:type="spellStart"/>
            <w:proofErr w:type="gramEnd"/>
            <w:r w:rsidRPr="00374ED7">
              <w:rPr>
                <w:spacing w:val="-4"/>
                <w:sz w:val="24"/>
                <w:szCs w:val="24"/>
              </w:rPr>
              <w:t>Бородичи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>“. Создание хостела (молодежной гостиницы), объекта в сфере торговли и услуг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услуги по временному проживанию и питанию</w:t>
            </w:r>
            <w:r w:rsidRPr="00710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2020 – 2022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инвестором</w:t>
            </w:r>
          </w:p>
        </w:tc>
      </w:tr>
      <w:tr w:rsidR="00E80BF3" w:rsidRPr="00374ED7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>исполком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 xml:space="preserve"> Создание объектов в сфере отдыха и туризма на базе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Зельвенского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творчество, спорт, развлечения и отдых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2020 – 2025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определяется инвестор</w:t>
            </w:r>
            <w:r>
              <w:rPr>
                <w:sz w:val="24"/>
                <w:szCs w:val="24"/>
              </w:rPr>
              <w:t>ами</w:t>
            </w:r>
          </w:p>
        </w:tc>
      </w:tr>
      <w:tr w:rsidR="00E80BF3" w:rsidRPr="00374ED7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lastRenderedPageBreak/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 xml:space="preserve">исполком, </w:t>
            </w:r>
            <w:proofErr w:type="spellStart"/>
            <w:r w:rsidRPr="00374ED7">
              <w:rPr>
                <w:sz w:val="24"/>
                <w:szCs w:val="24"/>
              </w:rPr>
              <w:t>Зельвенское</w:t>
            </w:r>
            <w:proofErr w:type="spellEnd"/>
            <w:r w:rsidRPr="00374ED7">
              <w:rPr>
                <w:sz w:val="24"/>
                <w:szCs w:val="24"/>
              </w:rPr>
              <w:t xml:space="preserve"> УП бытового обслуживания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 xml:space="preserve"> Реконструкция базы </w:t>
            </w:r>
            <w:proofErr w:type="gramStart"/>
            <w:r w:rsidRPr="00374ED7">
              <w:rPr>
                <w:spacing w:val="-4"/>
                <w:sz w:val="24"/>
                <w:szCs w:val="24"/>
              </w:rPr>
              <w:t>отдыха ”Бережки</w:t>
            </w:r>
            <w:proofErr w:type="gramEnd"/>
            <w:r w:rsidRPr="00374ED7">
              <w:rPr>
                <w:spacing w:val="-4"/>
                <w:sz w:val="24"/>
                <w:szCs w:val="24"/>
              </w:rPr>
              <w:t xml:space="preserve">“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Зельвенского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УП бытового обслуживания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творчество, спорт, развлечения и отдых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2020 – 2022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7108D0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инвестором</w:t>
            </w:r>
          </w:p>
        </w:tc>
      </w:tr>
      <w:tr w:rsidR="00E80BF3" w:rsidRPr="00374ED7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 xml:space="preserve">исполком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 xml:space="preserve">Реконструкция здания библиотеки под объект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агроэкотуризма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в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дер.Ялуцевичи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творчество, спорт, развлечения и отдых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2020 – 2021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7108D0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инвестором</w:t>
            </w:r>
          </w:p>
        </w:tc>
      </w:tr>
      <w:tr w:rsidR="00E80BF3" w:rsidRPr="007108D0" w:rsidTr="000A077B">
        <w:trPr>
          <w:tblHeader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74ED7">
              <w:rPr>
                <w:sz w:val="24"/>
                <w:szCs w:val="24"/>
              </w:rPr>
              <w:t>Зельвенский</w:t>
            </w:r>
            <w:proofErr w:type="spellEnd"/>
            <w:r w:rsidRPr="00374ED7">
              <w:rPr>
                <w:sz w:val="24"/>
                <w:szCs w:val="24"/>
              </w:rPr>
              <w:t xml:space="preserve"> рай</w:t>
            </w:r>
            <w:r w:rsidRPr="00374ED7">
              <w:rPr>
                <w:sz w:val="24"/>
                <w:szCs w:val="24"/>
              </w:rPr>
              <w:softHyphen/>
              <w:t>исполком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rPr>
                <w:spacing w:val="-4"/>
                <w:sz w:val="24"/>
                <w:szCs w:val="24"/>
              </w:rPr>
            </w:pPr>
            <w:r w:rsidRPr="00374ED7">
              <w:rPr>
                <w:spacing w:val="-4"/>
                <w:sz w:val="24"/>
                <w:szCs w:val="24"/>
              </w:rPr>
              <w:t xml:space="preserve"> Реконструкция здания дома культуры под объект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агроэкотуризма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или придорожного сервиса в </w:t>
            </w:r>
            <w:proofErr w:type="spellStart"/>
            <w:r w:rsidRPr="00374ED7">
              <w:rPr>
                <w:spacing w:val="-4"/>
                <w:sz w:val="24"/>
                <w:szCs w:val="24"/>
              </w:rPr>
              <w:t>дер.Червоное</w:t>
            </w:r>
            <w:proofErr w:type="spellEnd"/>
            <w:r w:rsidRPr="00374ED7">
              <w:rPr>
                <w:spacing w:val="-4"/>
                <w:sz w:val="24"/>
                <w:szCs w:val="24"/>
              </w:rPr>
              <w:t xml:space="preserve"> Село 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7108D0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творчество, спорт, развлечения и отдых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0BF3" w:rsidRPr="00374ED7" w:rsidRDefault="00E80BF3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374ED7">
              <w:rPr>
                <w:sz w:val="24"/>
                <w:szCs w:val="24"/>
                <w:lang w:val="be-BY"/>
              </w:rPr>
              <w:t>2019 – 2020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A077B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 xml:space="preserve">определяется </w:t>
            </w:r>
          </w:p>
          <w:p w:rsidR="00E80BF3" w:rsidRPr="007108D0" w:rsidRDefault="000A077B" w:rsidP="000A077B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374ED7">
              <w:rPr>
                <w:sz w:val="24"/>
                <w:szCs w:val="24"/>
              </w:rPr>
              <w:t>инвестором</w:t>
            </w:r>
          </w:p>
        </w:tc>
      </w:tr>
    </w:tbl>
    <w:p w:rsidR="00716D58" w:rsidRDefault="000A077B">
      <w:r>
        <w:lastRenderedPageBreak/>
        <w:br w:type="textWrapping" w:clear="all"/>
      </w:r>
    </w:p>
    <w:sectPr w:rsidR="00716D58" w:rsidSect="00E80BF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D7"/>
    <w:rsid w:val="000A077B"/>
    <w:rsid w:val="00232313"/>
    <w:rsid w:val="00374ED7"/>
    <w:rsid w:val="00716D58"/>
    <w:rsid w:val="007C64EE"/>
    <w:rsid w:val="00A63F1D"/>
    <w:rsid w:val="00B45AED"/>
    <w:rsid w:val="00BC5452"/>
    <w:rsid w:val="00E8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9C4F0-A754-430C-95A3-81ED6ECF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ED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3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3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2020-02-25T11:47:00Z</cp:lastPrinted>
  <dcterms:created xsi:type="dcterms:W3CDTF">2020-03-24T09:17:00Z</dcterms:created>
  <dcterms:modified xsi:type="dcterms:W3CDTF">2020-03-24T09:42:00Z</dcterms:modified>
</cp:coreProperties>
</file>