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F02D" w14:textId="77777777" w:rsidR="00B65266" w:rsidRPr="002465A7" w:rsidRDefault="00026A9D" w:rsidP="00B65266">
      <w:pPr>
        <w:pStyle w:val="Default"/>
        <w:jc w:val="center"/>
        <w:rPr>
          <w:b/>
          <w:bCs/>
          <w:sz w:val="28"/>
          <w:szCs w:val="28"/>
        </w:rPr>
      </w:pPr>
      <w:r w:rsidRPr="002465A7">
        <w:rPr>
          <w:b/>
          <w:bCs/>
          <w:sz w:val="28"/>
          <w:szCs w:val="28"/>
        </w:rPr>
        <w:t>ПЕРЕЧЕНЬ</w:t>
      </w:r>
    </w:p>
    <w:p w14:paraId="4BB38F04" w14:textId="77777777" w:rsidR="00B65266" w:rsidRPr="001D10A9" w:rsidRDefault="00026A9D" w:rsidP="00B65266">
      <w:pPr>
        <w:pStyle w:val="Default"/>
        <w:jc w:val="center"/>
        <w:rPr>
          <w:b/>
          <w:bCs/>
          <w:sz w:val="28"/>
          <w:szCs w:val="28"/>
        </w:rPr>
      </w:pPr>
      <w:r w:rsidRPr="001D10A9">
        <w:rPr>
          <w:b/>
          <w:bCs/>
          <w:sz w:val="28"/>
          <w:szCs w:val="28"/>
        </w:rPr>
        <w:t>административных процедур, осуществляемых государственным учреждением «Зельвенски</w:t>
      </w:r>
      <w:r w:rsidR="00751DE7" w:rsidRPr="001D10A9">
        <w:rPr>
          <w:b/>
          <w:bCs/>
          <w:sz w:val="28"/>
          <w:szCs w:val="28"/>
        </w:rPr>
        <w:t>й</w:t>
      </w:r>
      <w:r w:rsidRPr="001D10A9">
        <w:rPr>
          <w:b/>
          <w:bCs/>
          <w:sz w:val="28"/>
          <w:szCs w:val="28"/>
        </w:rPr>
        <w:t xml:space="preserve"> районны</w:t>
      </w:r>
      <w:r w:rsidR="00751DE7" w:rsidRPr="001D10A9">
        <w:rPr>
          <w:b/>
          <w:bCs/>
          <w:sz w:val="28"/>
          <w:szCs w:val="28"/>
        </w:rPr>
        <w:t>й</w:t>
      </w:r>
      <w:r w:rsidRPr="001D10A9">
        <w:rPr>
          <w:b/>
          <w:bCs/>
          <w:sz w:val="28"/>
          <w:szCs w:val="28"/>
        </w:rPr>
        <w:t xml:space="preserve"> архив» </w:t>
      </w:r>
    </w:p>
    <w:p w14:paraId="42826DCA" w14:textId="77777777" w:rsidR="00B65266" w:rsidRPr="001D10A9" w:rsidRDefault="00751DE7" w:rsidP="00B65266">
      <w:pPr>
        <w:pStyle w:val="Default"/>
        <w:jc w:val="center"/>
        <w:rPr>
          <w:b/>
          <w:bCs/>
          <w:sz w:val="28"/>
          <w:szCs w:val="28"/>
        </w:rPr>
      </w:pPr>
      <w:r w:rsidRPr="001D10A9">
        <w:rPr>
          <w:b/>
          <w:bCs/>
          <w:sz w:val="28"/>
          <w:szCs w:val="28"/>
        </w:rPr>
        <w:t xml:space="preserve">по заявлениям граждан </w:t>
      </w:r>
      <w:r w:rsidR="00026A9D" w:rsidRPr="001D10A9">
        <w:rPr>
          <w:b/>
          <w:bCs/>
          <w:sz w:val="28"/>
          <w:szCs w:val="28"/>
        </w:rPr>
        <w:t>согласно Указ</w:t>
      </w:r>
      <w:r w:rsidR="005B2B8E" w:rsidRPr="001D10A9">
        <w:rPr>
          <w:b/>
          <w:bCs/>
          <w:sz w:val="28"/>
          <w:szCs w:val="28"/>
        </w:rPr>
        <w:t xml:space="preserve">у </w:t>
      </w:r>
      <w:r w:rsidR="00026A9D" w:rsidRPr="001D10A9">
        <w:rPr>
          <w:b/>
          <w:bCs/>
          <w:sz w:val="28"/>
          <w:szCs w:val="28"/>
        </w:rPr>
        <w:t xml:space="preserve">Президента Республики Беларусь от 26 апреля 2010 г. № 200 </w:t>
      </w:r>
    </w:p>
    <w:p w14:paraId="20BAA6FE" w14:textId="77777777" w:rsidR="00B65266" w:rsidRPr="001D10A9" w:rsidRDefault="00026A9D" w:rsidP="00B65266">
      <w:pPr>
        <w:pStyle w:val="Default"/>
        <w:jc w:val="center"/>
        <w:rPr>
          <w:b/>
          <w:bCs/>
          <w:sz w:val="28"/>
          <w:szCs w:val="28"/>
        </w:rPr>
      </w:pPr>
      <w:r w:rsidRPr="001D10A9">
        <w:rPr>
          <w:b/>
          <w:bCs/>
          <w:sz w:val="28"/>
          <w:szCs w:val="28"/>
        </w:rPr>
        <w:t xml:space="preserve">«Об административных процедурах, осуществляемых государственными органами и иными организациями </w:t>
      </w:r>
    </w:p>
    <w:p w14:paraId="6768A19D" w14:textId="5C33F672" w:rsidR="00A43DD6" w:rsidRPr="006302ED" w:rsidRDefault="00026A9D" w:rsidP="006302ED">
      <w:pPr>
        <w:pStyle w:val="Default"/>
        <w:jc w:val="center"/>
        <w:rPr>
          <w:b/>
          <w:bCs/>
          <w:sz w:val="28"/>
          <w:szCs w:val="28"/>
        </w:rPr>
      </w:pPr>
      <w:r w:rsidRPr="001D10A9">
        <w:rPr>
          <w:b/>
          <w:bCs/>
          <w:sz w:val="28"/>
          <w:szCs w:val="28"/>
        </w:rPr>
        <w:t>по заявлениям граждан»</w:t>
      </w:r>
    </w:p>
    <w:tbl>
      <w:tblPr>
        <w:tblW w:w="14521" w:type="dxa"/>
        <w:shd w:val="clear" w:color="auto" w:fill="FEFEF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9"/>
        <w:gridCol w:w="3228"/>
        <w:gridCol w:w="2825"/>
        <w:gridCol w:w="2421"/>
        <w:gridCol w:w="2288"/>
      </w:tblGrid>
      <w:tr w:rsidR="009317F1" w:rsidRPr="006302ED" w14:paraId="71E2AFD1" w14:textId="77777777" w:rsidTr="00293274">
        <w:trPr>
          <w:trHeight w:val="1691"/>
        </w:trPr>
        <w:tc>
          <w:tcPr>
            <w:tcW w:w="3759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</w:tcPr>
          <w:p w14:paraId="7CA26A41" w14:textId="33BF130A" w:rsidR="00A43DD6" w:rsidRPr="006302ED" w:rsidRDefault="00DE2587" w:rsidP="00343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ED">
              <w:rPr>
                <w:rFonts w:ascii="Times New Roman" w:hAnsi="Times New Roman" w:cs="Times New Roman"/>
                <w:color w:val="000000"/>
              </w:rPr>
              <w:t>Наименование административной процедуры</w:t>
            </w:r>
          </w:p>
        </w:tc>
        <w:tc>
          <w:tcPr>
            <w:tcW w:w="3228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</w:tcPr>
          <w:p w14:paraId="7DD34A74" w14:textId="25BC511D" w:rsidR="00A43DD6" w:rsidRPr="006302ED" w:rsidRDefault="00A43DD6" w:rsidP="00343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ED">
              <w:rPr>
                <w:rFonts w:ascii="Times New Roman" w:hAnsi="Times New Roman" w:cs="Times New Roman"/>
                <w:color w:val="00000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процедуры*</w:t>
            </w:r>
          </w:p>
        </w:tc>
        <w:tc>
          <w:tcPr>
            <w:tcW w:w="2825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</w:tcPr>
          <w:p w14:paraId="2DDC344F" w14:textId="44809B41" w:rsidR="00A43DD6" w:rsidRPr="006302ED" w:rsidRDefault="00A43DD6" w:rsidP="00343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ED">
              <w:rPr>
                <w:rFonts w:ascii="Times New Roman" w:hAnsi="Times New Roman" w:cs="Times New Roman"/>
                <w:color w:val="000000"/>
              </w:rPr>
              <w:t>Срок осуществления административной процедуры</w:t>
            </w:r>
          </w:p>
        </w:tc>
        <w:tc>
          <w:tcPr>
            <w:tcW w:w="2421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</w:tcPr>
          <w:p w14:paraId="73CF9163" w14:textId="14D0DEAA" w:rsidR="00A43DD6" w:rsidRPr="006302ED" w:rsidRDefault="00A43DD6" w:rsidP="00343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ED">
              <w:rPr>
                <w:rFonts w:ascii="Times New Roman" w:hAnsi="Times New Roman" w:cs="Times New Roman"/>
                <w:color w:val="00000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288" w:type="dxa"/>
            <w:tcBorders>
              <w:top w:val="outset" w:sz="6" w:space="0" w:color="C1C1C1"/>
              <w:left w:val="outset" w:sz="6" w:space="0" w:color="C1C1C1"/>
              <w:bottom w:val="single" w:sz="6" w:space="0" w:color="C1C1C1"/>
              <w:right w:val="outset" w:sz="6" w:space="0" w:color="C1C1C1"/>
            </w:tcBorders>
            <w:shd w:val="clear" w:color="auto" w:fill="FEFEFE"/>
          </w:tcPr>
          <w:p w14:paraId="7D09893C" w14:textId="2BFACF44" w:rsidR="00A43DD6" w:rsidRPr="006302ED" w:rsidRDefault="00A43DD6" w:rsidP="003434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2ED">
              <w:rPr>
                <w:rFonts w:ascii="Times New Roman" w:hAnsi="Times New Roman" w:cs="Times New Roman"/>
                <w:color w:val="000000"/>
              </w:rPr>
              <w:t>Размер платы, взимаемой при осуществлении административной процедуры**</w:t>
            </w:r>
          </w:p>
        </w:tc>
      </w:tr>
      <w:tr w:rsidR="009317F1" w:rsidRPr="006302ED" w14:paraId="717AA5C6" w14:textId="77777777" w:rsidTr="00293274">
        <w:trPr>
          <w:trHeight w:val="605"/>
        </w:trPr>
        <w:tc>
          <w:tcPr>
            <w:tcW w:w="3759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0621198D" w14:textId="63D18356" w:rsidR="00343458" w:rsidRPr="006302ED" w:rsidRDefault="00DE2587" w:rsidP="00A43DD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18.25.</w:t>
            </w:r>
            <w:r w:rsidR="00343458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  <w:p w14:paraId="20570AD9" w14:textId="0EB1E9AB" w:rsidR="00A43DD6" w:rsidRPr="006302ED" w:rsidRDefault="00343458" w:rsidP="0034345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18.25.</w:t>
            </w:r>
            <w:r w:rsidR="00DE2587" w:rsidRPr="006302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  <w:r w:rsidR="00DE2587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касающимся имущественных и наследственных прав граждан</w:t>
            </w:r>
          </w:p>
        </w:tc>
        <w:tc>
          <w:tcPr>
            <w:tcW w:w="322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4647F116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</w:p>
          <w:p w14:paraId="50F8B30E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FFA06A9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подтверждающий внесение платы</w:t>
            </w:r>
          </w:p>
        </w:tc>
        <w:tc>
          <w:tcPr>
            <w:tcW w:w="282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65DE74C8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дней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 дня подачи заявления, а при необходимости дополнительного изучения и проверки –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24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2233125F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228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  <w:hideMark/>
          </w:tcPr>
          <w:p w14:paraId="1C5487B4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0,5 базовой величины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</w:p>
          <w:p w14:paraId="71E6B8EA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просмотре документов за период до 3 лет</w:t>
            </w:r>
          </w:p>
          <w:p w14:paraId="3B50CF83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базовая величина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</w:p>
          <w:p w14:paraId="26359AA6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просмотре документов за период свыше 3 лет</w:t>
            </w:r>
          </w:p>
        </w:tc>
      </w:tr>
      <w:tr w:rsidR="009317F1" w:rsidRPr="006302ED" w14:paraId="5FD18FE2" w14:textId="77777777" w:rsidTr="00293274">
        <w:trPr>
          <w:trHeight w:val="1700"/>
        </w:trPr>
        <w:tc>
          <w:tcPr>
            <w:tcW w:w="3759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0936841C" w14:textId="5A5E0422" w:rsidR="00A43DD6" w:rsidRPr="006302ED" w:rsidRDefault="00DE2587" w:rsidP="0034345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18.25.2.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касающимся имущественных и наследственных прав граждан</w:t>
            </w:r>
          </w:p>
        </w:tc>
        <w:tc>
          <w:tcPr>
            <w:tcW w:w="322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0B76DE4C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</w:t>
            </w:r>
          </w:p>
          <w:p w14:paraId="6A3ABEF5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2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6ABCA36E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дней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 дня подачи заявления, а при необходимости дополнительного изучения и проверки –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24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61D69869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228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00A1F21A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бесплатно</w:t>
            </w:r>
          </w:p>
        </w:tc>
      </w:tr>
      <w:tr w:rsidR="009317F1" w:rsidRPr="006302ED" w14:paraId="62BD528B" w14:textId="77777777" w:rsidTr="00293274">
        <w:trPr>
          <w:trHeight w:val="615"/>
        </w:trPr>
        <w:tc>
          <w:tcPr>
            <w:tcW w:w="3759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0589B30A" w14:textId="73E17B22" w:rsidR="00A43DD6" w:rsidRPr="006302ED" w:rsidRDefault="00DE2587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18.26.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Выдача архивной справки (архивной копии,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322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0EA62EB9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заявление</w:t>
            </w:r>
          </w:p>
          <w:p w14:paraId="185B2981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C53F979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14:paraId="3C969F54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96B2377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282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1E3C9726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15 дней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 дня подачи заявления, а при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необходимости дополнительного изучения и проверки –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24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157F5DA8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288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5238A922" w14:textId="77777777" w:rsidR="00A43DD6" w:rsidRPr="006302ED" w:rsidRDefault="00A43DD6" w:rsidP="00A43DD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бесплатно</w:t>
            </w:r>
          </w:p>
        </w:tc>
      </w:tr>
      <w:tr w:rsidR="00AE3575" w:rsidRPr="006302ED" w14:paraId="78B8150C" w14:textId="77777777" w:rsidTr="009317F1">
        <w:trPr>
          <w:trHeight w:val="615"/>
        </w:trPr>
        <w:tc>
          <w:tcPr>
            <w:tcW w:w="14521" w:type="dxa"/>
            <w:gridSpan w:val="5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7B2294EC" w14:textId="4069F834" w:rsidR="00AE3575" w:rsidRPr="006302ED" w:rsidRDefault="00AE3575" w:rsidP="00AE357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            </w:t>
            </w:r>
            <w:r w:rsidRPr="006302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Ответственное лицо по осуществлению административных процедур 18.25</w:t>
            </w:r>
            <w:r w:rsidR="00ED7EF0" w:rsidRPr="006302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.1-2,</w:t>
            </w:r>
            <w:r w:rsidRPr="006302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 xml:space="preserve"> 18.26 – 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директор </w:t>
            </w:r>
            <w:hyperlink r:id="rId5" w:history="1">
              <w:r w:rsidRPr="006302ED"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  <w:szCs w:val="26"/>
                </w:rPr>
                <w:t>Зельвенского</w:t>
              </w:r>
            </w:hyperlink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районного архива Цейкало Ольга Николаевна.</w:t>
            </w:r>
          </w:p>
        </w:tc>
      </w:tr>
      <w:tr w:rsidR="00A43DD6" w:rsidRPr="006302ED" w14:paraId="66A90BF9" w14:textId="77777777" w:rsidTr="009317F1">
        <w:trPr>
          <w:trHeight w:val="605"/>
        </w:trPr>
        <w:tc>
          <w:tcPr>
            <w:tcW w:w="14521" w:type="dxa"/>
            <w:gridSpan w:val="5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0CE5CAFD" w14:textId="07C4C5C4" w:rsidR="00A43DD6" w:rsidRPr="006302ED" w:rsidRDefault="00A43DD6" w:rsidP="00A43DD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Прием заявлений и документов заинтересованных лиц об осуществлении административных процедур и выдача архивных справок (архивных копий, архивных выписок, информационных писем)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осуществляется</w:t>
            </w:r>
            <w:r w:rsidR="00A9233C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A9233C" w:rsidRPr="006302ED" w14:paraId="4CC8B4BA" w14:textId="77777777" w:rsidTr="009317F1">
        <w:trPr>
          <w:trHeight w:val="605"/>
        </w:trPr>
        <w:tc>
          <w:tcPr>
            <w:tcW w:w="14521" w:type="dxa"/>
            <w:gridSpan w:val="5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264A2611" w14:textId="158F28A6" w:rsidR="00A9233C" w:rsidRPr="006302ED" w:rsidRDefault="00A9233C" w:rsidP="00A9233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6302ED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специалистами службы «Одно окно» Зельвенского районного исполнительного комитета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расположена в административном здании Зельвенского районного исполнительного комитета по адресу: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г. п. З</w:t>
            </w:r>
            <w:r w:rsidR="009317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ельва, ул. 17 Сентября, </w:t>
            </w:r>
            <w:proofErr w:type="spellStart"/>
            <w:r w:rsidR="009317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зд</w:t>
            </w:r>
            <w:proofErr w:type="spellEnd"/>
            <w:r w:rsidR="009317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. 29 </w:t>
            </w:r>
            <w:r w:rsidR="009317F1" w:rsidRPr="00DE6D8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(1</w:t>
            </w:r>
            <w:r w:rsidRPr="00DE6D8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этаж</w:t>
            </w:r>
            <w:r w:rsidR="009317F1" w:rsidRPr="00DE6D8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)</w:t>
            </w:r>
            <w:r w:rsidRPr="00DE6D8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, телефон </w:t>
            </w:r>
            <w:r w:rsidRPr="00DE6D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(8 015 64) 3 29 75.</w:t>
            </w:r>
            <w:r w:rsidRPr="00DE6D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Справочная информация службы «Одно окно» </w:t>
            </w:r>
            <w:r w:rsidRPr="006302E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телефону 142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74ADDB73" w14:textId="1D4EFD26" w:rsidR="006302ED" w:rsidRPr="006302ED" w:rsidRDefault="006302ED" w:rsidP="006302ED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="00A706F1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Электронная форма бланка заявления по административной процедуре 18.25.2 на </w:t>
            </w:r>
            <w:r w:rsidR="00291C89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сайте Зельвенского районного исполнительного комитета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разделе</w:t>
            </w:r>
            <w:r w:rsidR="00291C89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ОДНО ОКНО / ПЕРЕЧЕНЬ ОСУЩЕСТВЛЯЕМЫХ АДМИНИСТРАТИВНЫХ ПРОЦЕДУР / ПЕРЕЧЕНЬ 200 / АДМИНИСТРАТИВНАЯ ПРОЦЕДУРА 18.25.2 или ссылке </w:t>
            </w:r>
            <w:hyperlink r:id="rId6" w:history="1">
              <w:r w:rsidR="00291C89" w:rsidRPr="006302ED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https://zelva.grodno-region.by/ru/18_25_</w:t>
              </w:r>
            </w:hyperlink>
            <w:r w:rsidR="00291C89" w:rsidRPr="006302ED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233C" w:rsidRPr="006302ED" w14:paraId="53423F12" w14:textId="77777777" w:rsidTr="00293274">
        <w:trPr>
          <w:trHeight w:val="527"/>
        </w:trPr>
        <w:tc>
          <w:tcPr>
            <w:tcW w:w="14521" w:type="dxa"/>
            <w:gridSpan w:val="5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EFEFE"/>
          </w:tcPr>
          <w:p w14:paraId="1D86B108" w14:textId="2B51EEFB" w:rsidR="00A9233C" w:rsidRPr="006302ED" w:rsidRDefault="00A9233C" w:rsidP="006302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="006302ED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директор</w:t>
            </w:r>
            <w:r w:rsidR="00DE2587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государственного учреждения «Зельвенский районный архив</w:t>
            </w:r>
            <w:r w:rsidR="00AE3575"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по адресу: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г. п. Зельва, ул. 17 Сентября, </w:t>
            </w:r>
            <w:proofErr w:type="spellStart"/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зд</w:t>
            </w:r>
            <w:proofErr w:type="spellEnd"/>
            <w:r w:rsidRPr="006302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. 29, </w:t>
            </w:r>
            <w:r w:rsidRPr="00DE6D8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оф. 21, телефон </w:t>
            </w:r>
            <w:r w:rsidRPr="00DE6D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t>(8 015 64) 3 27 90.</w:t>
            </w:r>
          </w:p>
        </w:tc>
      </w:tr>
    </w:tbl>
    <w:p w14:paraId="7E3D34E8" w14:textId="60CACA98" w:rsidR="00BC6393" w:rsidRPr="006302ED" w:rsidRDefault="00BC6393" w:rsidP="006302ED">
      <w:pPr>
        <w:spacing w:after="0"/>
        <w:ind w:right="-314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02ED">
        <w:rPr>
          <w:rFonts w:ascii="Times New Roman" w:hAnsi="Times New Roman" w:cs="Times New Roman"/>
          <w:color w:val="000000"/>
          <w:sz w:val="20"/>
          <w:szCs w:val="20"/>
        </w:rPr>
        <w:t xml:space="preserve"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</w:t>
      </w:r>
    </w:p>
    <w:p w14:paraId="0D23A63D" w14:textId="77777777" w:rsidR="00BC6393" w:rsidRPr="006302ED" w:rsidRDefault="00BC6393" w:rsidP="006302ED">
      <w:pPr>
        <w:spacing w:after="0"/>
        <w:ind w:right="-314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02ED">
        <w:rPr>
          <w:rFonts w:ascii="Times New Roman" w:hAnsi="Times New Roman" w:cs="Times New Roman"/>
          <w:color w:val="000000"/>
          <w:sz w:val="20"/>
          <w:szCs w:val="20"/>
        </w:rPr>
        <w:t xml:space="preserve"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 </w:t>
      </w:r>
    </w:p>
    <w:p w14:paraId="2BAD32AD" w14:textId="77777777" w:rsidR="00BC6393" w:rsidRPr="006302ED" w:rsidRDefault="00BC6393" w:rsidP="006302ED">
      <w:pPr>
        <w:spacing w:after="0"/>
        <w:ind w:right="-314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02ED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 </w:t>
      </w:r>
    </w:p>
    <w:p w14:paraId="2E7DD963" w14:textId="77777777" w:rsidR="00BC6393" w:rsidRPr="006302ED" w:rsidRDefault="00BC6393" w:rsidP="006302ED">
      <w:pPr>
        <w:spacing w:after="0"/>
        <w:ind w:right="-314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02E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 </w:t>
      </w:r>
    </w:p>
    <w:p w14:paraId="2D0969D5" w14:textId="77777777" w:rsidR="00BC6393" w:rsidRPr="006302ED" w:rsidRDefault="00BC6393" w:rsidP="006302ED">
      <w:pPr>
        <w:spacing w:after="0"/>
        <w:ind w:right="-314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02ED">
        <w:rPr>
          <w:rFonts w:ascii="Times New Roman" w:hAnsi="Times New Roman" w:cs="Times New Roman"/>
          <w:color w:val="000000"/>
          <w:sz w:val="20"/>
          <w:szCs w:val="20"/>
        </w:rPr>
        <w:t>**</w:t>
      </w:r>
      <w:proofErr w:type="gramStart"/>
      <w:r w:rsidRPr="006302ED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6302ED">
        <w:rPr>
          <w:rFonts w:ascii="Times New Roman" w:hAnsi="Times New Roman" w:cs="Times New Roman"/>
          <w:color w:val="000000"/>
          <w:sz w:val="20"/>
          <w:szCs w:val="20"/>
        </w:rPr>
        <w:t xml:space="preserve">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– документ, подтверждающий право на частичное освобождение. </w:t>
      </w:r>
    </w:p>
    <w:p w14:paraId="5D2DD310" w14:textId="77777777" w:rsidR="00BC6393" w:rsidRPr="006302ED" w:rsidRDefault="00BC6393" w:rsidP="006302ED">
      <w:pPr>
        <w:spacing w:after="0"/>
        <w:ind w:right="-314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02ED">
        <w:rPr>
          <w:rFonts w:ascii="Times New Roman" w:hAnsi="Times New Roman" w:cs="Times New Roman"/>
          <w:color w:val="000000"/>
          <w:sz w:val="20"/>
          <w:szCs w:val="20"/>
        </w:rPr>
        <w:t xml:space="preserve"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 </w:t>
      </w:r>
    </w:p>
    <w:p w14:paraId="4206FFFA" w14:textId="30273A86" w:rsidR="003E4E88" w:rsidRPr="006302ED" w:rsidRDefault="00BC6393" w:rsidP="006302ED">
      <w:pPr>
        <w:spacing w:after="0"/>
        <w:ind w:right="-314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02ED">
        <w:rPr>
          <w:rFonts w:ascii="Times New Roman" w:hAnsi="Times New Roman" w:cs="Times New Roman"/>
          <w:color w:val="000000"/>
          <w:sz w:val="20"/>
          <w:szCs w:val="20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14:paraId="0F8DB3EE" w14:textId="424F6871" w:rsidR="00664E62" w:rsidRDefault="00664E62" w:rsidP="00664E6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0F9034B" w14:textId="4A3C792B" w:rsidR="00664E62" w:rsidRPr="00317409" w:rsidRDefault="00664E62" w:rsidP="009317F1">
      <w:pPr>
        <w:pStyle w:val="a6"/>
        <w:ind w:right="-314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317F1">
        <w:rPr>
          <w:rFonts w:ascii="Times New Roman" w:hAnsi="Times New Roman" w:cs="Times New Roman"/>
          <w:b/>
          <w:sz w:val="26"/>
          <w:szCs w:val="26"/>
          <w:lang w:val="ru-RU"/>
        </w:rPr>
        <w:t>Указом Президента Республики Беларусь от 19 июня 2015 г. № 251 «О внесении дополнений в Указ Президента Республики Беларусь»</w:t>
      </w:r>
      <w:r w:rsidRPr="00317409">
        <w:rPr>
          <w:rFonts w:ascii="Times New Roman" w:hAnsi="Times New Roman" w:cs="Times New Roman"/>
          <w:sz w:val="26"/>
          <w:szCs w:val="26"/>
          <w:lang w:val="ru-RU"/>
        </w:rPr>
        <w:t xml:space="preserve">, выдача архивной справки (архивной копии, архивной выписки, информационного письма) по запросам социально-правового характера, исполняемым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территориальным (городским, районным) </w:t>
      </w:r>
      <w:r w:rsidRPr="00317409">
        <w:rPr>
          <w:rFonts w:ascii="Times New Roman" w:hAnsi="Times New Roman" w:cs="Times New Roman"/>
          <w:sz w:val="26"/>
          <w:szCs w:val="26"/>
          <w:lang w:val="ru-RU"/>
        </w:rPr>
        <w:t>архив</w:t>
      </w:r>
      <w:r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Pr="00317409">
        <w:rPr>
          <w:lang w:val="ru-RU"/>
        </w:rPr>
        <w:t xml:space="preserve"> </w:t>
      </w:r>
      <w:r w:rsidRPr="00317409">
        <w:rPr>
          <w:rFonts w:ascii="Times New Roman" w:hAnsi="Times New Roman" w:cs="Times New Roman"/>
          <w:sz w:val="26"/>
          <w:szCs w:val="26"/>
          <w:lang w:val="ru-RU"/>
        </w:rPr>
        <w:t xml:space="preserve">местного исполнительного и распорядительного органа по заявлениям граждан, отнесена к административным процедурам и, соответственно, порядок работы с данной категорией запросов подпадает под действие </w:t>
      </w:r>
      <w:r w:rsidRPr="009317F1">
        <w:rPr>
          <w:rFonts w:ascii="Times New Roman" w:hAnsi="Times New Roman" w:cs="Times New Roman"/>
          <w:b/>
          <w:sz w:val="26"/>
          <w:szCs w:val="26"/>
          <w:lang w:val="ru-RU"/>
        </w:rPr>
        <w:t>Закона Республики Беларусь от 28 октября 2008 года № 433-З «Об основах административных процедур» (далее – Закон).</w:t>
      </w:r>
    </w:p>
    <w:p w14:paraId="3FC67EB7" w14:textId="235046CB" w:rsidR="00664E62" w:rsidRPr="00317409" w:rsidRDefault="00664E62" w:rsidP="009317F1">
      <w:pPr>
        <w:pStyle w:val="a6"/>
        <w:ind w:right="-314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409">
        <w:rPr>
          <w:rFonts w:ascii="Times New Roman" w:hAnsi="Times New Roman" w:cs="Times New Roman"/>
          <w:sz w:val="26"/>
          <w:szCs w:val="26"/>
          <w:lang w:val="ru-RU"/>
        </w:rPr>
        <w:t xml:space="preserve">Заявление от гражданина подается в архив на </w:t>
      </w:r>
      <w:r w:rsidRPr="009317F1">
        <w:rPr>
          <w:rFonts w:ascii="Times New Roman" w:hAnsi="Times New Roman" w:cs="Times New Roman"/>
          <w:sz w:val="26"/>
          <w:szCs w:val="26"/>
          <w:u w:val="single"/>
          <w:lang w:val="ru-RU"/>
        </w:rPr>
        <w:t>белорусском или русском языке в письменной форме</w:t>
      </w:r>
      <w:r w:rsidRPr="00317409">
        <w:rPr>
          <w:rFonts w:ascii="Times New Roman" w:hAnsi="Times New Roman" w:cs="Times New Roman"/>
          <w:sz w:val="26"/>
          <w:szCs w:val="26"/>
          <w:lang w:val="ru-RU"/>
        </w:rPr>
        <w:t xml:space="preserve"> с указанием сведений о лице: </w:t>
      </w:r>
      <w:r w:rsidRPr="009317F1">
        <w:rPr>
          <w:rFonts w:ascii="Times New Roman" w:hAnsi="Times New Roman" w:cs="Times New Roman"/>
          <w:b/>
          <w:sz w:val="26"/>
          <w:szCs w:val="26"/>
          <w:lang w:val="ru-RU"/>
        </w:rPr>
        <w:t>фамилия, собственное имя, отчество (если таковое имеется), место жительства, подпись гражданина</w:t>
      </w:r>
      <w:r w:rsidRPr="00317409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9327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r w:rsidR="00293274" w:rsidRPr="00293274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  <w:t>Убедительная просьба писать разборчивым почерком!</w:t>
      </w:r>
    </w:p>
    <w:bookmarkEnd w:id="0"/>
    <w:p w14:paraId="109C12E2" w14:textId="77777777" w:rsidR="00664E62" w:rsidRPr="00317409" w:rsidRDefault="00664E62" w:rsidP="009317F1">
      <w:pPr>
        <w:pStyle w:val="a6"/>
        <w:ind w:right="-314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409">
        <w:rPr>
          <w:rFonts w:ascii="Times New Roman" w:hAnsi="Times New Roman" w:cs="Times New Roman"/>
          <w:sz w:val="26"/>
          <w:szCs w:val="26"/>
          <w:lang w:val="ru-RU"/>
        </w:rPr>
        <w:t>Вместе с заявлением предоставляются сведения о внесении платы (по запросам социально-правового характера, касающихся имущественных и наследственных прав) и документы и (или) сведения, необходимые для осуществления административной процедуры</w:t>
      </w:r>
      <w:r w:rsidRPr="009317F1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Работники архива при приеме заявления могут истребовать документ, удостоверяющий личность заинтересованного лица. </w:t>
      </w:r>
      <w:r w:rsidRPr="00317409">
        <w:rPr>
          <w:rFonts w:ascii="Times New Roman" w:hAnsi="Times New Roman" w:cs="Times New Roman"/>
          <w:sz w:val="26"/>
          <w:szCs w:val="26"/>
          <w:lang w:val="ru-RU"/>
        </w:rPr>
        <w:t>Гражданин может обратиться в архив за осуществлением административной процедуры через своих представителей с представлением документов, подтверждающих полномочия представителя заинтересованного лица либо через заинтересованную организацию, выполняющую свои функции в рамках законодательства.</w:t>
      </w:r>
    </w:p>
    <w:p w14:paraId="15091E38" w14:textId="77777777" w:rsidR="00664E62" w:rsidRPr="00317409" w:rsidRDefault="00664E62" w:rsidP="009317F1">
      <w:pPr>
        <w:pStyle w:val="a6"/>
        <w:ind w:right="-314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409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ст. 17 Закона архив может </w:t>
      </w:r>
      <w:r w:rsidRPr="009317F1">
        <w:rPr>
          <w:rFonts w:ascii="Times New Roman" w:hAnsi="Times New Roman" w:cs="Times New Roman"/>
          <w:sz w:val="26"/>
          <w:szCs w:val="26"/>
          <w:u w:val="single"/>
          <w:lang w:val="ru-RU"/>
        </w:rPr>
        <w:t>отказать в принятии письменного заявления</w:t>
      </w:r>
      <w:r w:rsidRPr="00317409">
        <w:rPr>
          <w:rFonts w:ascii="Times New Roman" w:hAnsi="Times New Roman" w:cs="Times New Roman"/>
          <w:sz w:val="26"/>
          <w:szCs w:val="26"/>
          <w:lang w:val="ru-RU"/>
        </w:rPr>
        <w:t xml:space="preserve"> заинтересованного лица, если не соблюдены требования к форме или содержанию заявления на осуществление административной процедуры.</w:t>
      </w:r>
    </w:p>
    <w:p w14:paraId="35182CC1" w14:textId="77777777" w:rsidR="00664E62" w:rsidRPr="00317409" w:rsidRDefault="00664E62" w:rsidP="009317F1">
      <w:pPr>
        <w:pStyle w:val="a6"/>
        <w:ind w:right="-314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409">
        <w:rPr>
          <w:rFonts w:ascii="Times New Roman" w:hAnsi="Times New Roman" w:cs="Times New Roman"/>
          <w:sz w:val="26"/>
          <w:szCs w:val="26"/>
          <w:lang w:val="ru-RU"/>
        </w:rPr>
        <w:t xml:space="preserve">Гражданин обладает </w:t>
      </w:r>
      <w:r w:rsidRPr="009317F1">
        <w:rPr>
          <w:rFonts w:ascii="Times New Roman" w:hAnsi="Times New Roman" w:cs="Times New Roman"/>
          <w:sz w:val="26"/>
          <w:szCs w:val="26"/>
          <w:u w:val="single"/>
          <w:lang w:val="ru-RU"/>
        </w:rPr>
        <w:t>правом по обжалованию</w:t>
      </w:r>
      <w:r w:rsidRPr="00317409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административного решения. Административная жалоба рассматривается в месячный срок со дня ее подачи.</w:t>
      </w:r>
    </w:p>
    <w:p w14:paraId="11345D7F" w14:textId="61289731" w:rsidR="0007067C" w:rsidRPr="0007067C" w:rsidRDefault="00664E62" w:rsidP="009317F1">
      <w:pPr>
        <w:pStyle w:val="a6"/>
        <w:ind w:right="-314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17409">
        <w:rPr>
          <w:rFonts w:ascii="Times New Roman" w:hAnsi="Times New Roman" w:cs="Times New Roman"/>
          <w:sz w:val="26"/>
          <w:szCs w:val="26"/>
          <w:lang w:val="ru-RU"/>
        </w:rPr>
        <w:t xml:space="preserve">Закон </w:t>
      </w:r>
      <w:r w:rsidR="0007067C" w:rsidRPr="0007067C">
        <w:rPr>
          <w:rFonts w:ascii="Times New Roman" w:hAnsi="Times New Roman" w:cs="Times New Roman"/>
          <w:sz w:val="26"/>
          <w:szCs w:val="26"/>
          <w:lang w:val="ru-RU"/>
        </w:rPr>
        <w:t xml:space="preserve">применяется в отношении </w:t>
      </w:r>
      <w:r w:rsidR="0007067C">
        <w:rPr>
          <w:rFonts w:ascii="Times New Roman" w:hAnsi="Times New Roman" w:cs="Times New Roman"/>
          <w:sz w:val="26"/>
          <w:szCs w:val="26"/>
          <w:lang w:val="ru-RU"/>
        </w:rPr>
        <w:t xml:space="preserve">граждан Республики Беларусь, </w:t>
      </w:r>
      <w:r w:rsidR="0007067C" w:rsidRPr="0007067C">
        <w:rPr>
          <w:rFonts w:ascii="Times New Roman" w:hAnsi="Times New Roman" w:cs="Times New Roman"/>
          <w:sz w:val="26"/>
          <w:szCs w:val="26"/>
          <w:lang w:val="ru-RU"/>
        </w:rPr>
        <w:t xml:space="preserve">иностранных граждан и лиц без гражданства, </w:t>
      </w:r>
      <w:r w:rsidR="00A50361">
        <w:rPr>
          <w:rFonts w:ascii="Times New Roman" w:hAnsi="Times New Roman" w:cs="Times New Roman"/>
          <w:sz w:val="26"/>
          <w:szCs w:val="26"/>
          <w:lang w:val="ru-RU"/>
        </w:rPr>
        <w:t>в том числе индивидуальных</w:t>
      </w:r>
      <w:r w:rsidR="0007067C" w:rsidRPr="0007067C">
        <w:rPr>
          <w:rFonts w:ascii="Times New Roman" w:hAnsi="Times New Roman" w:cs="Times New Roman"/>
          <w:sz w:val="26"/>
          <w:szCs w:val="26"/>
          <w:lang w:val="ru-RU"/>
        </w:rPr>
        <w:t xml:space="preserve"> предпринимател</w:t>
      </w:r>
      <w:r w:rsidR="00A50361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07067C" w:rsidRPr="0007067C">
        <w:rPr>
          <w:rFonts w:ascii="Times New Roman" w:hAnsi="Times New Roman" w:cs="Times New Roman"/>
          <w:sz w:val="26"/>
          <w:szCs w:val="26"/>
          <w:lang w:val="ru-RU"/>
        </w:rPr>
        <w:t xml:space="preserve"> или юридическ</w:t>
      </w:r>
      <w:r w:rsidR="00A50361">
        <w:rPr>
          <w:rFonts w:ascii="Times New Roman" w:hAnsi="Times New Roman" w:cs="Times New Roman"/>
          <w:sz w:val="26"/>
          <w:szCs w:val="26"/>
          <w:lang w:val="ru-RU"/>
        </w:rPr>
        <w:t>их</w:t>
      </w:r>
      <w:r w:rsidR="0007067C" w:rsidRPr="0007067C">
        <w:rPr>
          <w:rFonts w:ascii="Times New Roman" w:hAnsi="Times New Roman" w:cs="Times New Roman"/>
          <w:sz w:val="26"/>
          <w:szCs w:val="26"/>
          <w:lang w:val="ru-RU"/>
        </w:rPr>
        <w:t xml:space="preserve"> лиц</w:t>
      </w:r>
      <w:r w:rsidR="00A50361">
        <w:rPr>
          <w:rFonts w:ascii="Times New Roman" w:hAnsi="Times New Roman" w:cs="Times New Roman"/>
          <w:sz w:val="26"/>
          <w:szCs w:val="26"/>
          <w:lang w:val="ru-RU"/>
        </w:rPr>
        <w:t xml:space="preserve"> Республики Беларусь, иной</w:t>
      </w:r>
      <w:r w:rsidR="0007067C" w:rsidRPr="0007067C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</w:t>
      </w:r>
      <w:r w:rsidR="00A50361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07067C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7067C" w:rsidRPr="0007067C">
        <w:rPr>
          <w:rFonts w:ascii="Times New Roman" w:hAnsi="Times New Roman" w:cs="Times New Roman"/>
          <w:sz w:val="26"/>
          <w:szCs w:val="26"/>
          <w:lang w:val="ru-RU"/>
        </w:rPr>
        <w:t xml:space="preserve"> временно пребывающих, временно и постоянно проживающих в Республике Беларусь, обратившихся (обращающихся) за осуществлением административных процедур в уполномоченные органы, находящиеся в Республике Беларусь, если иное не предусмотрено законодательными актами и международными договорами Республики Беларусь</w:t>
      </w:r>
      <w:r w:rsidRPr="00317409">
        <w:rPr>
          <w:rFonts w:ascii="Times New Roman" w:hAnsi="Times New Roman" w:cs="Times New Roman"/>
          <w:sz w:val="26"/>
          <w:szCs w:val="26"/>
          <w:lang w:val="ru-RU"/>
        </w:rPr>
        <w:t xml:space="preserve"> (п. 3 статьи 2 Закона).</w:t>
      </w:r>
    </w:p>
    <w:sectPr w:rsidR="0007067C" w:rsidRPr="0007067C" w:rsidSect="00293274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7EC3"/>
    <w:multiLevelType w:val="hybridMultilevel"/>
    <w:tmpl w:val="C6D2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9D"/>
    <w:rsid w:val="00026A9D"/>
    <w:rsid w:val="000448F5"/>
    <w:rsid w:val="00045D20"/>
    <w:rsid w:val="0007067C"/>
    <w:rsid w:val="000C6CC3"/>
    <w:rsid w:val="001D10A9"/>
    <w:rsid w:val="002465A7"/>
    <w:rsid w:val="00291C89"/>
    <w:rsid w:val="00293274"/>
    <w:rsid w:val="002A46DE"/>
    <w:rsid w:val="00343458"/>
    <w:rsid w:val="00396EF3"/>
    <w:rsid w:val="003C4B32"/>
    <w:rsid w:val="003E4E88"/>
    <w:rsid w:val="004A4F09"/>
    <w:rsid w:val="005B2B8E"/>
    <w:rsid w:val="00625471"/>
    <w:rsid w:val="006302ED"/>
    <w:rsid w:val="00657271"/>
    <w:rsid w:val="00664E62"/>
    <w:rsid w:val="00726772"/>
    <w:rsid w:val="00751DE7"/>
    <w:rsid w:val="009317F1"/>
    <w:rsid w:val="00A32B67"/>
    <w:rsid w:val="00A43DD6"/>
    <w:rsid w:val="00A50361"/>
    <w:rsid w:val="00A706F1"/>
    <w:rsid w:val="00A9233C"/>
    <w:rsid w:val="00AE3575"/>
    <w:rsid w:val="00B65266"/>
    <w:rsid w:val="00B80C7E"/>
    <w:rsid w:val="00BC6393"/>
    <w:rsid w:val="00BE15D3"/>
    <w:rsid w:val="00BF0B3A"/>
    <w:rsid w:val="00D514BA"/>
    <w:rsid w:val="00DC67A9"/>
    <w:rsid w:val="00DE2587"/>
    <w:rsid w:val="00DE6D8B"/>
    <w:rsid w:val="00E94725"/>
    <w:rsid w:val="00ED7EF0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C00A"/>
  <w15:chartTrackingRefBased/>
  <w15:docId w15:val="{5A0E22B1-C347-40B8-B313-4518ED44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45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64E62"/>
    <w:pPr>
      <w:spacing w:after="0" w:line="240" w:lineRule="auto"/>
    </w:pPr>
    <w:rPr>
      <w:lang w:val="en-US"/>
    </w:rPr>
  </w:style>
  <w:style w:type="character" w:styleId="a7">
    <w:name w:val="Hyperlink"/>
    <w:basedOn w:val="a0"/>
    <w:uiPriority w:val="99"/>
    <w:unhideWhenUsed/>
    <w:rsid w:val="00070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lva.grodno-region.by/ru/18_25_" TargetMode="External"/><Relationship Id="rId5" Type="http://schemas.openxmlformats.org/officeDocument/2006/relationships/hyperlink" Target="file:///\\&#1047;&#1077;&#1083;&#1100;&#1074;&#1077;&#1085;&#1089;&#1082;&#1086;&#1075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2021-05-06T09:37:00Z</cp:lastPrinted>
  <dcterms:created xsi:type="dcterms:W3CDTF">2023-06-19T12:13:00Z</dcterms:created>
  <dcterms:modified xsi:type="dcterms:W3CDTF">2023-06-21T11:34:00Z</dcterms:modified>
</cp:coreProperties>
</file>