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61" w:rsidRDefault="00E5486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E54861" w:rsidRDefault="00E54861">
      <w:pPr>
        <w:pStyle w:val="newncpi"/>
        <w:ind w:firstLine="0"/>
        <w:jc w:val="center"/>
      </w:pPr>
      <w:r>
        <w:rPr>
          <w:rStyle w:val="datepr"/>
        </w:rPr>
        <w:t>18 ноября 2019 г.</w:t>
      </w:r>
      <w:r>
        <w:rPr>
          <w:rStyle w:val="number"/>
        </w:rPr>
        <w:t xml:space="preserve"> № 531</w:t>
      </w:r>
    </w:p>
    <w:p w:rsidR="00E54861" w:rsidRDefault="00E54861">
      <w:pPr>
        <w:pStyle w:val="titlencpi"/>
      </w:pPr>
      <w:r>
        <w:t>Об установлении нормативов фактического потребления тепловой энергии за октябрь 2019 года</w:t>
      </w:r>
    </w:p>
    <w:p w:rsidR="00E54861" w:rsidRDefault="00E54861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E54861" w:rsidRDefault="00E54861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 жилым домам, не оборудованным приборами учета расхода тепловой энергии на подогрев воды, в населенных пунктах Зельвенского района за октябрь 2019 года:</w:t>
      </w:r>
    </w:p>
    <w:p w:rsidR="00E54861" w:rsidRDefault="00E54861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 </w:t>
      </w:r>
      <w:proofErr w:type="spellStart"/>
      <w:r>
        <w:t>гигакалории</w:t>
      </w:r>
      <w:proofErr w:type="spellEnd"/>
      <w:r>
        <w:t>;</w:t>
      </w:r>
    </w:p>
    <w:p w:rsidR="00E54861" w:rsidRDefault="00E54861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E54861" w:rsidRDefault="00E54861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 жилых домах, не оборудованных приборами учета расхода тепловой энергии, в населенных пунктах Зельвенского района за октябрь 2019 года:</w:t>
      </w:r>
    </w:p>
    <w:p w:rsidR="00E54861" w:rsidRDefault="00E54861">
      <w:pPr>
        <w:pStyle w:val="newncpi"/>
      </w:pPr>
      <w:r>
        <w:t xml:space="preserve">1–4-квартирные жилые дома – 0,0120 </w:t>
      </w:r>
      <w:proofErr w:type="spellStart"/>
      <w:r>
        <w:t>гигакалории</w:t>
      </w:r>
      <w:proofErr w:type="spellEnd"/>
      <w:r>
        <w:t>;</w:t>
      </w:r>
    </w:p>
    <w:p w:rsidR="00E54861" w:rsidRDefault="00E54861">
      <w:pPr>
        <w:pStyle w:val="newncpi"/>
      </w:pPr>
      <w:r>
        <w:t xml:space="preserve">5–8-квартирные жилые дома – 0,0100 </w:t>
      </w:r>
      <w:proofErr w:type="spellStart"/>
      <w:r>
        <w:t>гигакалории</w:t>
      </w:r>
      <w:proofErr w:type="spellEnd"/>
      <w:r>
        <w:t>;</w:t>
      </w:r>
    </w:p>
    <w:p w:rsidR="00E54861" w:rsidRDefault="00E54861">
      <w:pPr>
        <w:pStyle w:val="newncpi"/>
      </w:pPr>
      <w:r>
        <w:t xml:space="preserve">9–16-квартирные жилые дома – 0,0093 </w:t>
      </w:r>
      <w:proofErr w:type="spellStart"/>
      <w:r>
        <w:t>гигакалории</w:t>
      </w:r>
      <w:proofErr w:type="spellEnd"/>
      <w:r>
        <w:t>;</w:t>
      </w:r>
    </w:p>
    <w:p w:rsidR="00E54861" w:rsidRDefault="00E54861">
      <w:pPr>
        <w:pStyle w:val="newncpi"/>
      </w:pPr>
      <w:r>
        <w:t xml:space="preserve">17-квартирные и более жилые дома – 0,0080 </w:t>
      </w:r>
      <w:proofErr w:type="spellStart"/>
      <w:r>
        <w:t>гигакалории</w:t>
      </w:r>
      <w:proofErr w:type="spellEnd"/>
      <w:r>
        <w:t>.</w:t>
      </w:r>
    </w:p>
    <w:p w:rsidR="00E54861" w:rsidRDefault="00E54861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E54861" w:rsidRDefault="00E54861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E54861" w:rsidRDefault="00E548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E5486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4861" w:rsidRDefault="00E5486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4861" w:rsidRDefault="00E5486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E5486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4861" w:rsidRDefault="00E5486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4861" w:rsidRDefault="00E54861">
            <w:pPr>
              <w:pStyle w:val="newncpi0"/>
              <w:jc w:val="right"/>
            </w:pPr>
            <w:r>
              <w:t> </w:t>
            </w:r>
          </w:p>
        </w:tc>
      </w:tr>
      <w:tr w:rsidR="00E5486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4861" w:rsidRDefault="00E5486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4861" w:rsidRDefault="00E5486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E54861" w:rsidRDefault="00E54861">
      <w:pPr>
        <w:pStyle w:val="newncpi0"/>
      </w:pPr>
      <w:r>
        <w:t> </w:t>
      </w:r>
    </w:p>
    <w:p w:rsidR="001D4C8D" w:rsidRDefault="001D4C8D">
      <w:bookmarkStart w:id="0" w:name="_GoBack"/>
      <w:bookmarkEnd w:id="0"/>
    </w:p>
    <w:sectPr w:rsidR="001D4C8D" w:rsidSect="00E54861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61" w:rsidRDefault="00E54861" w:rsidP="00E54861">
      <w:pPr>
        <w:spacing w:after="0" w:line="240" w:lineRule="auto"/>
      </w:pPr>
      <w:r>
        <w:separator/>
      </w:r>
    </w:p>
  </w:endnote>
  <w:endnote w:type="continuationSeparator" w:id="0">
    <w:p w:rsidR="00E54861" w:rsidRDefault="00E54861" w:rsidP="00E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61" w:rsidRDefault="00E54861" w:rsidP="00E54861">
      <w:pPr>
        <w:spacing w:after="0" w:line="240" w:lineRule="auto"/>
      </w:pPr>
      <w:r>
        <w:separator/>
      </w:r>
    </w:p>
  </w:footnote>
  <w:footnote w:type="continuationSeparator" w:id="0">
    <w:p w:rsidR="00E54861" w:rsidRDefault="00E54861" w:rsidP="00E5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1" w:rsidRDefault="00E54861" w:rsidP="00177C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861" w:rsidRDefault="00E548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1" w:rsidRDefault="00E54861" w:rsidP="00177C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4861" w:rsidRDefault="00E54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61"/>
    <w:rsid w:val="001D4C8D"/>
    <w:rsid w:val="00E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0B9F-144A-4360-A4CF-A09DA18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548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54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54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54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48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548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548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548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486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548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548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861"/>
  </w:style>
  <w:style w:type="paragraph" w:styleId="a5">
    <w:name w:val="footer"/>
    <w:basedOn w:val="a"/>
    <w:link w:val="a6"/>
    <w:uiPriority w:val="99"/>
    <w:unhideWhenUsed/>
    <w:rsid w:val="00E5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861"/>
  </w:style>
  <w:style w:type="character" w:styleId="a7">
    <w:name w:val="page number"/>
    <w:basedOn w:val="a0"/>
    <w:uiPriority w:val="99"/>
    <w:semiHidden/>
    <w:unhideWhenUsed/>
    <w:rsid w:val="00E54861"/>
  </w:style>
  <w:style w:type="table" w:styleId="a8">
    <w:name w:val="Table Grid"/>
    <w:basedOn w:val="a1"/>
    <w:uiPriority w:val="39"/>
    <w:rsid w:val="00E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1399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2020-01-21T10:09:00Z</dcterms:created>
  <dcterms:modified xsi:type="dcterms:W3CDTF">2020-01-21T10:10:00Z</dcterms:modified>
</cp:coreProperties>
</file>