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67" w:rsidRPr="00640367" w:rsidRDefault="00640367" w:rsidP="00640367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64036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Административные процедуры</w:t>
      </w:r>
    </w:p>
    <w:p w:rsidR="00640367" w:rsidRPr="00640367" w:rsidRDefault="00640367" w:rsidP="00640367">
      <w:pPr>
        <w:shd w:val="clear" w:color="auto" w:fill="FFFFFF"/>
        <w:spacing w:after="0" w:line="330" w:lineRule="atLeast"/>
        <w:ind w:right="1383"/>
        <w:jc w:val="center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40367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Перечень административных процедур,  осуществляемых отделом ЗАГС </w:t>
      </w:r>
      <w:proofErr w:type="spellStart"/>
      <w:r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Зельвенск</w:t>
      </w:r>
      <w:r w:rsidRPr="00640367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ого</w:t>
      </w:r>
      <w:proofErr w:type="spellEnd"/>
      <w:r w:rsidRPr="00640367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райисполкома по заявлениям граждан</w:t>
      </w:r>
    </w:p>
    <w:p w:rsidR="00640367" w:rsidRPr="00640367" w:rsidRDefault="00640367" w:rsidP="00640367">
      <w:pPr>
        <w:shd w:val="clear" w:color="auto" w:fill="FFFFFF"/>
        <w:spacing w:after="0" w:line="330" w:lineRule="atLeast"/>
        <w:ind w:right="1383"/>
        <w:jc w:val="center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640367"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>(в соответствии с </w:t>
      </w:r>
      <w:r w:rsidRPr="00640367">
        <w:rPr>
          <w:rFonts w:ascii="inherit" w:eastAsia="Times New Roman" w:hAnsi="inherit" w:cs="Arial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 </w:t>
      </w:r>
      <w:r w:rsidRPr="00640367"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>Перечнем административных процедур, осуществляемых государственными органами и иными организациями  по заявлениям граждан, утвержденного  Указом Президента Республики Бе</w:t>
      </w:r>
      <w:r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>ларусь от 26 апреля 2010 г.   </w:t>
      </w:r>
      <w:r w:rsidRPr="00640367">
        <w:rPr>
          <w:rFonts w:ascii="inherit" w:eastAsia="Times New Roman" w:hAnsi="inherit" w:cs="Arial"/>
          <w:color w:val="3D3D3D"/>
          <w:sz w:val="24"/>
          <w:szCs w:val="24"/>
          <w:bdr w:val="none" w:sz="0" w:space="0" w:color="auto" w:frame="1"/>
          <w:lang w:eastAsia="ru-RU"/>
        </w:rPr>
        <w:t xml:space="preserve"> № 200</w:t>
      </w:r>
      <w:r w:rsidRPr="0064036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pPr w:leftFromText="180" w:rightFromText="180" w:topFromText="630" w:bottomFromText="630" w:vertAnchor="text"/>
        <w:tblW w:w="14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3897"/>
        <w:gridCol w:w="2144"/>
        <w:gridCol w:w="2217"/>
        <w:gridCol w:w="2144"/>
      </w:tblGrid>
      <w:tr w:rsidR="00640367" w:rsidRPr="00640367" w:rsidTr="00640367">
        <w:trPr>
          <w:trHeight w:val="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Документы и (или) сведения, представляемые гражданином для</w:t>
            </w:r>
          </w:p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осуществления административной процедуры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4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Максимальный срок осуществления</w:t>
            </w:r>
          </w:p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административной процедуры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Срок действия справки, другого документа, </w:t>
            </w:r>
            <w:proofErr w:type="spellStart"/>
            <w:proofErr w:type="gramStart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выда-ваемых</w:t>
            </w:r>
            <w:proofErr w:type="spellEnd"/>
            <w:proofErr w:type="gramEnd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при осу-</w:t>
            </w:r>
            <w:proofErr w:type="spellStart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ществлении</w:t>
            </w:r>
            <w:proofErr w:type="spellEnd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административной процедуры</w:t>
            </w:r>
          </w:p>
        </w:tc>
      </w:tr>
      <w:tr w:rsidR="00640367" w:rsidRPr="00640367" w:rsidTr="00640367">
        <w:trPr>
          <w:trHeight w:val="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640367" w:rsidRPr="00640367" w:rsidTr="00640367">
        <w:trPr>
          <w:trHeight w:val="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  <w:r w:rsidRPr="00640367">
              <w:rPr>
                <w:rFonts w:ascii="inherit" w:eastAsia="Times New Roman" w:hAnsi="inherit" w:cs="Arial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Регистрация рождения</w:t>
            </w:r>
          </w:p>
          <w:p w:rsidR="00640367" w:rsidRPr="00640367" w:rsidRDefault="00640367" w:rsidP="00640367">
            <w:pPr>
              <w:spacing w:after="0" w:line="2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паспорта или иные документы,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удостоверяющие  личность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родителей (родителя), заявителя (за исключением иностранных граждан и лиц без гражданства, ходатайствующих о пре</w:t>
            </w:r>
            <w:r w:rsidR="00EB3EC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доставлении статуса беженца</w:t>
            </w:r>
            <w:r w:rsidR="00EB3EC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EB3EC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дополнительной защиты</w:t>
            </w:r>
            <w:r w:rsidR="00EB3EC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или </w:t>
            </w:r>
            <w:r w:rsidR="00EB3ECC" w:rsidRPr="00EB3EC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убежища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свидетельство о регистрации ходатайства о предоставлении статуса беженца</w:t>
            </w:r>
            <w:r w:rsidR="00EB3EC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дополнительной защиты</w:t>
            </w:r>
            <w:r w:rsidR="0061117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1117C"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или убежища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предоставлении дополнительной защиты в Республике Беларусь - для иностранных граждан и лиц без гражданства, которым предоставлена дополнительная защита в Республике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медицинская справка о рождении ребенка либо копия решения суда об установлении факта рождения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документ, являющийся основанием для записи сведений об отце ребенка в записи акта о рождении  (совместное заявление родителей ребенка, не состоящих в браке между собой, копия решения суда об установлении отцовства), - в случае, если родители ребенка не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состоят в браке между собой</w:t>
            </w:r>
          </w:p>
          <w:p w:rsidR="00640367" w:rsidRDefault="00640367" w:rsidP="00640367">
            <w:pPr>
              <w:spacing w:after="0" w:line="20" w:lineRule="atLeast"/>
              <w:jc w:val="both"/>
              <w:textAlignment w:val="baseline"/>
              <w:rPr>
                <w:rFonts w:eastAsia="Times New Roman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 матери ребенка, подтверждающее, что ее супруг</w:t>
            </w:r>
            <w:r w:rsidR="0061117C">
              <w:rPr>
                <w:rFonts w:eastAsia="Times New Roman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61117C"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бывший </w:t>
            </w:r>
            <w:proofErr w:type="gramStart"/>
            <w:r w:rsidR="0061117C"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супруг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 не</w:t>
            </w:r>
            <w:proofErr w:type="gramEnd"/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является отцом ребенка; паспорт или иной документ, удостоверяющий личность фактического отца ребенка; заявление супруга</w:t>
            </w:r>
            <w:r w:rsidR="0061117C">
              <w:rPr>
                <w:rFonts w:eastAsia="Times New Roman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61117C"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бывшего супруга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матери ребенка, подтверждающее, что он не является отцом ребенка; совместное заявление матери и фактического отца ребенка о регистрации установления отцовства -  в случае регистрации рождения ребенка у матери, заявляющей, что ее супруг</w:t>
            </w:r>
            <w:r w:rsidR="0061117C">
              <w:rPr>
                <w:rFonts w:eastAsia="Times New Roman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61117C"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бывший супруг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не является отцом ребенка</w:t>
            </w:r>
          </w:p>
          <w:p w:rsidR="0061117C" w:rsidRPr="0061117C" w:rsidRDefault="0061117C" w:rsidP="00640367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документ, подтверждающий заключение брака между родителями, - в случае, если брак заключен за пределами Республики Беларусь</w:t>
            </w:r>
          </w:p>
          <w:p w:rsidR="0061117C" w:rsidRPr="0061117C" w:rsidRDefault="0061117C" w:rsidP="00640367">
            <w:pPr>
              <w:spacing w:after="0" w:line="20" w:lineRule="atLeast"/>
              <w:jc w:val="both"/>
              <w:textAlignment w:val="baseline"/>
              <w:rPr>
                <w:rFonts w:eastAsia="Times New Roman" w:cs="Arial"/>
                <w:color w:val="3D3D3D"/>
                <w:sz w:val="24"/>
                <w:szCs w:val="24"/>
                <w:lang w:eastAsia="ru-RU"/>
              </w:rPr>
            </w:pPr>
            <w:r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документ, подтверждающий прекращение брака или признание его недействительным между родителями ребенка (за исключением документов, выданных органом загса Республики Беларусь), - в случае, если со дня прекращения брака или признания его недействительным </w:t>
            </w:r>
            <w:r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 рождения ребенка прошло не более 10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both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2 дня со дня подачи заявления, при торжественной регистрации рождения – 3 дня, при одновременной регистрации рождения, установления отцовства и заключения брака – в день регистрации заключения брака, а в случае запроса сведений и (или) 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документов от других государственных органов, иных 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1386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 процедуры 5.1.: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Заменяющий временно отсутствующего работника, выполняющего данную процедуру,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</w:p>
        </w:tc>
      </w:tr>
      <w:tr w:rsidR="00640367" w:rsidRPr="00640367" w:rsidTr="00640367">
        <w:trPr>
          <w:trHeight w:val="20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записей актов гражданского состояния (о рождении родителей ребенка, о заключении брака),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0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 </w:t>
            </w:r>
          </w:p>
          <w:p w:rsidR="00640367" w:rsidRPr="004570EC" w:rsidRDefault="00640367" w:rsidP="00640367">
            <w:pPr>
              <w:numPr>
                <w:ilvl w:val="0"/>
                <w:numId w:val="1"/>
              </w:numPr>
              <w:spacing w:after="0" w:line="330" w:lineRule="atLeast"/>
              <w:ind w:left="525" w:right="525"/>
              <w:jc w:val="center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рождении отца и матери ребенка (для указания национальной принадлежности родителей ребёнка в записи акта о рождении), свидетельство о заключении брака</w:t>
            </w:r>
          </w:p>
          <w:p w:rsidR="004570EC" w:rsidRPr="00640367" w:rsidRDefault="004570EC" w:rsidP="00AA56DF">
            <w:pPr>
              <w:spacing w:after="0" w:line="330" w:lineRule="atLeast"/>
              <w:ind w:left="165" w:right="525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2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заключения брака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5.2. Регистрация заключения брака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совместное заявление лиц, вступающих в брак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паспорта или иные документы, удостоверяющие личность лиц, вступающих в брак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 xml:space="preserve"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</w:t>
            </w: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брак, – для лица, не достигшего 18-летнего возраста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явление лиц, вступающих в брак, о сокращении срока заключения брака  с указанием уважительных причин, по которым необходимо сокращение срока заключения брака и документы, являющиеся основанием для сокращения данного срока, 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в случае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сокращения срока заключения брака</w:t>
            </w:r>
          </w:p>
          <w:p w:rsidR="00640367" w:rsidRPr="00640367" w:rsidRDefault="00640367" w:rsidP="00640367">
            <w:pPr>
              <w:spacing w:after="33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lang w:eastAsia="ru-RU"/>
              </w:rPr>
              <w:t>- з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  <w:t>аявление лиц, вступающих в брак, с указанием уважительных причин, по которым они не могут прибыть в орган загса для регистрации заключения брака,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lang w:eastAsia="ru-RU"/>
              </w:rPr>
              <w:t> - в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  <w:t>случае регистрации заключения брака вне помещения органа загса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 решения суда об установлении  факта состояния в фактических брачных отношениях, возникших до 8 июля 1944г., - в случае регистрации  заключения брака на основании такого решения суда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документ, подтверждающий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внесение платы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Помимо указанных документов лицами, вступающими в брак представляются: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Гражданами Республики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 вид на жительство, выданный 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документ об отсутствии зарегистрированного брака с другим лицом, выданный компетентным органом государства постоянного проживания, - в случае, если гражданин Республики Беларусь постоянно проживает за пределами Республики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документы, подтверждающие прекращение предыдущего брака (за исключением документов, выданных органом загса Республики Беларусь) - в случае прекращения брака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 Иностранными гражданами и лицами без гражданства (за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исключением иностранных граждан и лиц без гражданства, которым предоставлен статус беженца</w:t>
            </w:r>
            <w:r w:rsidR="0061117C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61117C" w:rsidRPr="0061117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дополнительная защита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или убежища в Республике Беларусь):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 – шесть месяцев)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 - в случае если иностранный гражданин не проживает на территории государства гражданской принадлежности (срок действия данного документа – шесть месяцев)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документ, подтверждающий прекращение предыдущего брака, выданный компетентным органом государства, на территории которого прекращен брак, - в случае прекращения брака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Иностранными гражданами и лицами без гражданства, которым предоставлен статус беженца</w:t>
            </w:r>
            <w:r w:rsidR="00CA4379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CA4379" w:rsidRPr="00CA437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дополнительная защита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или убежище в Республики Беларусь: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- документ, подтверждающий прекращение 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- в случае прекращения брака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3 месяца со дня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  процедуры 5.2: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</w:t>
            </w:r>
            <w:proofErr w:type="gram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 временно отсутствующего работника, выполняющего данную процедуру: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 Копии записей актов гражданского состояния (о рождении вступающих в брак, о расторжении брака, о смерти супруга),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Default="00640367" w:rsidP="004570EC">
            <w:pPr>
              <w:pStyle w:val="a3"/>
              <w:numPr>
                <w:ilvl w:val="0"/>
                <w:numId w:val="3"/>
              </w:num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рождении, о расторжении брака, о смерти супруга.</w:t>
            </w:r>
          </w:p>
          <w:p w:rsidR="00AA56DF" w:rsidRPr="004570EC" w:rsidRDefault="00AA56DF" w:rsidP="00AA56DF">
            <w:pPr>
              <w:pStyle w:val="a3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70EC" w:rsidRPr="004570EC" w:rsidRDefault="004570EC" w:rsidP="004570EC">
            <w:pPr>
              <w:pStyle w:val="a3"/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установления отцовства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5.3.Регистрация установления отцовства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совместное заявление родителей об установлении отцовства  либо заявление о регистрации установления отцовства на основании решения суда об установлении отцовства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паспорта или иные документы, удостоверяющие личность заявителей (заявителя)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рождении ребенка – в случае, если регистрация рождения ребенка была произведена ранее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письменное  согласие совершеннолетнего лица, в отношении которого производится регистрация установления отцовства, - в случае регистрации  установления отцовства в отношении лица, достигшего совершеннолетия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об установлении отцовства – в случае регистрации установления отцовства по решению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2 дня со дня подачи заявления, при одновременной торжественной регистрации рождения и установления отцовства – 3 дня, при одновременной регистрации рождения, установления отцовства и заключения брака – в день регистрации заключения брака, при подаче совместного заявления до рождения ребенка - в день регистрации рождения ребенка,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 в случае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5.3: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Заменяющий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записей актов гражданского состояния (о рождении родителей ребенка),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Default="00640367" w:rsidP="004570EC">
            <w:pPr>
              <w:pStyle w:val="a3"/>
              <w:numPr>
                <w:ilvl w:val="0"/>
                <w:numId w:val="4"/>
              </w:num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рождении родителей ребенка.</w:t>
            </w:r>
          </w:p>
          <w:p w:rsidR="00AA56DF" w:rsidRPr="004570EC" w:rsidRDefault="00AA56DF" w:rsidP="00AA56DF">
            <w:pPr>
              <w:pStyle w:val="a3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70EC" w:rsidRPr="004570EC" w:rsidRDefault="004570EC" w:rsidP="004570EC">
            <w:pPr>
              <w:pStyle w:val="a3"/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установления материнства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5.4. Регистрация установления материнства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рождении ребенка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об установлении материнства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письменное согласие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совершеннолетнего лица, в отношении которого производится регистрация установления материнства, -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2 дня со дня подачи заявления, а в случае запроса сведений и (или) документов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от других государственных органов, иных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Заменяющий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записи акта о рождении  матери ребенка, регистрация которого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 </w:t>
            </w:r>
          </w:p>
          <w:p w:rsidR="00640367" w:rsidRPr="004570EC" w:rsidRDefault="00640367" w:rsidP="004570EC">
            <w:pPr>
              <w:pStyle w:val="a3"/>
              <w:numPr>
                <w:ilvl w:val="0"/>
                <w:numId w:val="5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матери ребенка.</w:t>
            </w:r>
          </w:p>
          <w:p w:rsidR="004570EC" w:rsidRPr="004570EC" w:rsidRDefault="004570EC" w:rsidP="004570EC">
            <w:pPr>
              <w:pStyle w:val="a3"/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смерти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5.5. Регистрация смерти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паспорта 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</w:t>
            </w:r>
            <w:r w:rsidR="000C2300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дополнительной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защиты </w:t>
            </w:r>
            <w:r w:rsidR="000C2300"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2300"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  <w:proofErr w:type="gramEnd"/>
            <w:r w:rsidR="000C2300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убежища</w:t>
            </w:r>
            <w:r w:rsidR="000C2300"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в Республике Беларусь, и иностранных граждан и лиц без гражданства, которым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предоставлена дополнительная защита в Республике Беларусь)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свидетельства умершего (при их наличии) и заявителя о регистрации ходатайства о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предоставлении </w:t>
            </w:r>
            <w:r w:rsidR="000C2300"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2300"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статуса</w:t>
            </w:r>
            <w:proofErr w:type="gramEnd"/>
            <w:r w:rsidR="000C2300"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беженца</w:t>
            </w:r>
            <w:r w:rsidR="000C2300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0C2300"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дополнительной защиты  или</w:t>
            </w:r>
            <w:r w:rsidR="000C2300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убежища</w:t>
            </w:r>
            <w:r w:rsidR="000C2300"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 Республике Беларусь -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врачебное свидетельство о смерти (мертворождении) либо копия решения суда об установлении факта смерти или объявлении гражданина умершим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 специализированной организации, осуществившей погребение умершего,- в случае регистрации смерти по месту захоронения умершего,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военный билет умершего – в случае регистрации смерти военнослужащих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в день подачи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заявления  а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в случае запроса документов и (или) сведений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от других государственных органов, иных организаций – 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5.5: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Заменяющий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документов, запрашиваемых государственным органом: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Копия записи акта о рождении умершего, регистрация которого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Default="00640367" w:rsidP="004570EC">
            <w:pPr>
              <w:pStyle w:val="a3"/>
              <w:numPr>
                <w:ilvl w:val="0"/>
                <w:numId w:val="6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0EC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умершего.</w:t>
            </w:r>
          </w:p>
          <w:p w:rsidR="00AA56DF" w:rsidRPr="004570EC" w:rsidRDefault="00AA56DF" w:rsidP="00AA56DF">
            <w:pPr>
              <w:pStyle w:val="a3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70EC" w:rsidRPr="004570EC" w:rsidRDefault="004570EC" w:rsidP="00AA56DF">
            <w:pPr>
              <w:spacing w:after="0" w:line="330" w:lineRule="atLeast"/>
              <w:ind w:left="-57" w:right="-57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Регистрация расторжения брака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ind w:left="-57" w:right="-57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5.6. Регистрация расторжения брака  по решениям судов, вступившим в законную силу</w:t>
            </w:r>
          </w:p>
          <w:p w:rsidR="00640367" w:rsidRPr="00640367" w:rsidRDefault="00640367" w:rsidP="00640367">
            <w:pPr>
              <w:spacing w:after="0" w:line="330" w:lineRule="atLeast"/>
              <w:ind w:left="-57" w:right="-57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 сентября 1999 г.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 заявителя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о расторжении брака, вступившее в законную силу до 1 сентября 1999 г.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внесение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2 базовые величины за регистрацию расторжения брака по решениям судов, вступившим в законную силу до 1 сентября 1999 г., включая выдачу свидетельства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2 дня со дня подачи заявления, а в случае запроса сведений и (или) документов от других </w:t>
            </w:r>
            <w:proofErr w:type="spellStart"/>
            <w:proofErr w:type="gram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государ-ственных</w:t>
            </w:r>
            <w:proofErr w:type="spellEnd"/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органов, иных 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5.6</w:t>
            </w: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640367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Кодекса Республики Беларусь о браке и семье)</w:t>
            </w:r>
          </w:p>
          <w:p w:rsidR="00640367" w:rsidRPr="00640367" w:rsidRDefault="00640367" w:rsidP="00640367">
            <w:pPr>
              <w:spacing w:after="0" w:line="330" w:lineRule="atLeast"/>
              <w:ind w:left="-57" w:right="-57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совместное заявление супругов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br/>
              <w:t>- паспорта или иные документы, удостоверяющие личность супругов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брака</w:t>
            </w:r>
          </w:p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 свидетельство о заключении брака</w:t>
            </w:r>
          </w:p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внесение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 базовые величины за регистрацию расторжения брака, включая выдачу свидетельств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Должностное лицо, ответственное за </w:t>
            </w:r>
            <w:proofErr w:type="gramStart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выполнение  процедуры</w:t>
            </w:r>
            <w:proofErr w:type="gramEnd"/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5.6; 5.6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: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Заменяющий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Копия записи акта о рождении расторгающего брак, регистрация которого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Pr="00AA56DF" w:rsidRDefault="00640367" w:rsidP="00AA56DF">
            <w:pPr>
              <w:pStyle w:val="a3"/>
              <w:numPr>
                <w:ilvl w:val="0"/>
                <w:numId w:val="7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расторгающего брак.</w:t>
            </w:r>
          </w:p>
          <w:p w:rsidR="00AA56DF" w:rsidRPr="00AA56DF" w:rsidRDefault="00AA56DF" w:rsidP="00AA56DF">
            <w:pPr>
              <w:pStyle w:val="a3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 усыновления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0C2300" w:rsidRDefault="00640367" w:rsidP="000C2300">
            <w:pPr>
              <w:spacing w:after="0" w:line="330" w:lineRule="atLeast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5.7. Регистрация </w:t>
            </w:r>
            <w:proofErr w:type="gramStart"/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усыновления </w:t>
            </w:r>
            <w:r w:rsidR="000C2300"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2300" w:rsidRPr="000C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="000C2300" w:rsidRPr="000C2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удочерения)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0C2300" w:rsidRDefault="00640367" w:rsidP="00640367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 усыновителя</w:t>
            </w:r>
            <w:r w:rsidR="000C2300">
              <w:rPr>
                <w:rFonts w:eastAsia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C2300"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="000C2300"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удочерителя</w:t>
            </w:r>
            <w:proofErr w:type="spellEnd"/>
            <w:proofErr w:type="gramStart"/>
            <w:r w:rsidR="000C2300"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),  усыновителей</w:t>
            </w:r>
            <w:proofErr w:type="gramEnd"/>
            <w:r w:rsidR="000C2300"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="000C2300"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удочерителей</w:t>
            </w:r>
            <w:proofErr w:type="spellEnd"/>
            <w:r w:rsidR="000C2300"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рождении ребенка</w:t>
            </w:r>
          </w:p>
          <w:p w:rsidR="00640367" w:rsidRPr="000C2300" w:rsidRDefault="00640367" w:rsidP="000C2300">
            <w:pPr>
              <w:spacing w:after="0" w:line="330" w:lineRule="atLeast"/>
              <w:jc w:val="both"/>
              <w:textAlignment w:val="baseline"/>
              <w:rPr>
                <w:rFonts w:eastAsia="Times New Roman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C2300"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выписка из</w:t>
            </w:r>
            <w:r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решения суда об усыновлении</w:t>
            </w:r>
            <w:r w:rsidR="000C2300" w:rsidRPr="000C2300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(удочерении)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Должностное лицо, ответственное за выполнение  процедуры 5.</w:t>
            </w:r>
            <w:r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</w:t>
            </w:r>
            <w:proofErr w:type="gram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Заменяющие временно отсутствующего работника, выполняющего данную процедуру: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Копия записи акта о рождении усыновителя (усыновителей), регистрация которого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Pr="00AA56DF" w:rsidRDefault="00640367" w:rsidP="00AA56DF">
            <w:pPr>
              <w:pStyle w:val="a3"/>
              <w:numPr>
                <w:ilvl w:val="0"/>
                <w:numId w:val="8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Свидетельство о рождении усыновителя (усыновителей).</w:t>
            </w:r>
          </w:p>
          <w:p w:rsidR="00AA56DF" w:rsidRPr="00AA56DF" w:rsidRDefault="00AA56DF" w:rsidP="00AA56DF">
            <w:pPr>
              <w:pStyle w:val="a3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Регистрация  перемены фамилии, собственного имени, отчества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5.8. Регистрация                перемены фамилии, собственного имени, отчества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две фотографии заявителя размером 30х40 мм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свидетельства о регистрации актов гражданского состояния, подлежащие замене в связи с регистрацией перемены фамилии, собственного имени, отчества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копии литературных произведений, статей, заметок – в случае изъявления желания носить фамилию, собственное имя в соответствии с литературным псевдонимом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документы, подтверждающие мотивацию (за исключением документов, выданных органом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загса Республики Беларусь), - 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документ, </w:t>
            </w:r>
            <w:r w:rsidRPr="00640367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подтверждающий внесение платы (представляется при выдаче соответствующего свидетельства)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 базовые величины 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2 месяца со дня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5.8: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</w:t>
            </w:r>
            <w:proofErr w:type="gram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 временно отсутствующего работника, выполняющего данную процедуру: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записей актов гражданского состояния.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Default="00640367" w:rsidP="00640367">
            <w:pPr>
              <w:numPr>
                <w:ilvl w:val="0"/>
                <w:numId w:val="2"/>
              </w:numPr>
              <w:spacing w:after="0" w:line="330" w:lineRule="atLeast"/>
              <w:ind w:left="525" w:right="525"/>
              <w:jc w:val="both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регистрации актов гражданского состояния (о рождении, о браке, о расторжении брака, о перемене имени и др.).</w:t>
            </w:r>
            <w:r w:rsidRPr="00640367"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  <w:t> </w:t>
            </w:r>
          </w:p>
          <w:p w:rsidR="00AA56DF" w:rsidRPr="00640367" w:rsidRDefault="00AA56DF" w:rsidP="00AA56DF">
            <w:pPr>
              <w:spacing w:after="0" w:line="330" w:lineRule="atLeast"/>
              <w:ind w:left="525" w:right="525"/>
              <w:jc w:val="both"/>
              <w:textAlignment w:val="baseline"/>
              <w:rPr>
                <w:rFonts w:ascii="inherit" w:eastAsia="Times New Roman" w:hAnsi="inherit" w:cs="Arial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Выдача повторного свидетельства о регистрации акта гражданского состояния</w:t>
            </w:r>
            <w:r w:rsidRPr="00640367"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5.9.  Выдача повторного свидетельства о регистрации акта гражданского состояния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документ, подтверждающий внесение платы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документ, подтверждающий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изменение фамилии или иных данных гражданина, - в случае их изменения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ind w:left="-57" w:right="-57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базовая величина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7 дней со дня подачи заявления – при наличии соответствующей записи акта гражданского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состояния, а при отсутствии такой записи – 1 месяц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 процедуры 5.13:.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Заменяющий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Копии записей актов гражданского состояния,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 </w:t>
            </w:r>
          </w:p>
          <w:p w:rsidR="00640367" w:rsidRPr="00AA56DF" w:rsidRDefault="00640367" w:rsidP="00AA56DF">
            <w:pPr>
              <w:pStyle w:val="a3"/>
              <w:numPr>
                <w:ilvl w:val="0"/>
                <w:numId w:val="10"/>
              </w:num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регистрации актов гражданского состояния, подтверждающие родство.</w:t>
            </w:r>
          </w:p>
          <w:p w:rsidR="00AA56DF" w:rsidRPr="00AA56DF" w:rsidRDefault="00AA56DF" w:rsidP="00AA56DF">
            <w:pPr>
              <w:pStyle w:val="a3"/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pacing w:val="-6"/>
                <w:sz w:val="32"/>
                <w:szCs w:val="32"/>
                <w:bdr w:val="none" w:sz="0" w:space="0" w:color="auto" w:frame="1"/>
                <w:lang w:eastAsia="ru-RU"/>
              </w:rPr>
              <w:t>Внесение изменений, дополнений и исправлений в записи актов гражданского состояния</w:t>
            </w: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ind w:left="-57" w:right="-57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5.10.   Внесение изменений, дополнений и исправлений в записи актов гражданского состояния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удостоверяющий личность, с записью о национальной принадлежности – в случае изменения национальности в записях актов гражданского состояния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 –</w:t>
            </w:r>
            <w:r w:rsidRPr="00640367">
              <w:rPr>
                <w:rFonts w:ascii="inherit" w:eastAsia="Times New Roman" w:hAnsi="inherit" w:cs="Times New Roman"/>
                <w:i/>
                <w:i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в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случае внесения изменений, дополнений и исправлений в записи актов гражданского состояния на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основании решений суда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решение органа опеки и попечительства, компетентного органа иностранного государства – в случае изменений фамилии несовершеннолетнего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документы, подтверждающие факты, являющиеся основанием для исправления ошибок, внесения изменений и дополнений в записи актов 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свидетельства о регистрации актов гражданского состояния, подлежащие замене в связи с внесением изменений в записи актов гражданского состояния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документ, подтверждающий внесение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базовая величина 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10 дней со дня подачи заявления – при рассмотрении заявлений о внесении изменений, дополнений и исправлений в записи актов гражданского состояния, не требующих дополнительной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 – 3 месяца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 процедуры 5.10: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</w:t>
            </w:r>
            <w:proofErr w:type="gram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 временно отсутствующего работника, выполняющего данную процедуру: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  Копии записей актов гражданского состояния.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Pr="00AA56DF" w:rsidRDefault="00640367" w:rsidP="00AA56DF">
            <w:pPr>
              <w:pStyle w:val="a3"/>
              <w:numPr>
                <w:ilvl w:val="0"/>
                <w:numId w:val="9"/>
              </w:num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A56DF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Свидетельства о регистрации актов гражданского состояния.</w:t>
            </w:r>
          </w:p>
          <w:p w:rsidR="00AA56DF" w:rsidRDefault="00AA56DF" w:rsidP="00AA56DF">
            <w:pPr>
              <w:pStyle w:val="a3"/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AA56DF" w:rsidRPr="00AA56DF" w:rsidRDefault="00AA56DF" w:rsidP="00AA56DF">
            <w:pPr>
              <w:pStyle w:val="a3"/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32"/>
                <w:szCs w:val="32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Восстановление</w:t>
            </w:r>
            <w:r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аннулирование</w:t>
            </w: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записей актов гражданского состояния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5.11. Восстановление записей актов гражданского состояния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 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</w:t>
            </w: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 об установлении факта регистрации акта гражданского состояния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внесение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Default="00640367" w:rsidP="0064036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 базовая величина за выдачу свидетельства в связи с восстановлением записей актов гражданского состояния</w:t>
            </w:r>
          </w:p>
          <w:p w:rsidR="00AA56DF" w:rsidRPr="00640367" w:rsidRDefault="00AA56DF" w:rsidP="0064036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10 дней со дня подачи заявления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5.12. Аннулирование записей актов гражданского состояния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копия решения суда 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- свидетельство о регистрации акта гражданского состояния, выданное на основании аннулируемой записи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акта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10 дней со дня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  -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Должностное лицо, ответственное за выполнение  процедур 5.11,  5.12: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</w:t>
            </w:r>
            <w:proofErr w:type="gram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начальник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тел. 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Заменяющие временно отсутствующего работника, выполняющего данную процедуру:</w:t>
            </w:r>
          </w:p>
          <w:p w:rsidR="004570EC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AA56DF" w:rsidRDefault="00AA56DF" w:rsidP="00AA56D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AA56DF" w:rsidRPr="00640367" w:rsidRDefault="00640367" w:rsidP="00AA56DF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Выдача справок о рождении, о смерти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5.13. Выдача справок о рождении, о смерти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в день обращения, но не ранее дня регистрации рождения, смерти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бессрочно</w:t>
            </w:r>
          </w:p>
        </w:tc>
      </w:tr>
      <w:tr w:rsidR="00640367" w:rsidRPr="00640367" w:rsidTr="00AA56DF">
        <w:trPr>
          <w:trHeight w:val="2878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Должностное лицо, ответственное за выполнение  процедуры 5.13:.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Заменяющий временно отсутствующего работника, выполняющего данную процедуру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A56DF" w:rsidRDefault="00AA56DF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</w:p>
          <w:p w:rsidR="00AA56DF" w:rsidRPr="00640367" w:rsidRDefault="00AA56DF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color w:val="3D3D3D"/>
                <w:sz w:val="28"/>
                <w:szCs w:val="28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справок, содержащих сведения из записей актов гражданского состояния (о записи акта гражданского состояния, об отсутствии записи акта о</w:t>
            </w:r>
            <w:r w:rsidRPr="00AA56DF">
              <w:rPr>
                <w:rFonts w:ascii="inherit" w:eastAsia="Times New Roman" w:hAnsi="inherit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640367">
              <w:rPr>
                <w:rFonts w:ascii="inherit" w:eastAsia="Times New Roman" w:hAnsi="inherit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заключении брака), и извещений об отсутствии записи акта гражданского состояния</w:t>
            </w:r>
          </w:p>
        </w:tc>
      </w:tr>
      <w:tr w:rsidR="00640367" w:rsidRPr="00640367" w:rsidTr="00640367">
        <w:trPr>
          <w:trHeight w:val="25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5.14.  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заявление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паспорт или иной документ, удостоверяющий личность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- документ, подтверждающий изменение фамилии или иных данных гражданина, - в случае их изменения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бесплатно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3 дня со дня подачи заявления – при наличии соответствующей записи акта гражданского состояния, при необходимости 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проведения специальной проверки – 15 дней, а при отсутствии такой записи – 1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год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Должностные лица, ответственные за выполнение  процедуры 5.14:</w:t>
            </w:r>
          </w:p>
          <w:p w:rsid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екарская Наталья Владимировна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, главный специалист отдела ЗАГС,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4, тел.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74549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Заменяющий временно отсутствующего работника, выполняющего данную процедуру</w:t>
            </w:r>
          </w:p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Агей</w:t>
            </w:r>
            <w:proofErr w:type="spellEnd"/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Владимировна, начальник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отдела ЗАГС райисполкома, </w:t>
            </w:r>
            <w:proofErr w:type="spellStart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 xml:space="preserve">. № 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, тел</w:t>
            </w:r>
            <w:r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 74548</w:t>
            </w: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запрашиваемых государственным органом: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Копии записей актов гражданского состояния,  регистрация которых произведена на территории Республики Беларусь.</w:t>
            </w:r>
          </w:p>
        </w:tc>
      </w:tr>
      <w:tr w:rsidR="00640367" w:rsidRPr="00640367" w:rsidTr="00640367">
        <w:trPr>
          <w:trHeight w:val="251"/>
        </w:trPr>
        <w:tc>
          <w:tcPr>
            <w:tcW w:w="142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0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367" w:rsidRPr="00640367" w:rsidRDefault="00640367" w:rsidP="00640367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Перечень документов, которые гражданин имеет право представить самостоятельно:</w:t>
            </w:r>
          </w:p>
          <w:p w:rsidR="00640367" w:rsidRPr="00640367" w:rsidRDefault="00640367" w:rsidP="00640367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3D3D3D"/>
                <w:sz w:val="24"/>
                <w:szCs w:val="24"/>
                <w:lang w:eastAsia="ru-RU"/>
              </w:rPr>
            </w:pPr>
            <w:r w:rsidRPr="00640367">
              <w:rPr>
                <w:rFonts w:ascii="inherit" w:eastAsia="Times New Roman" w:hAnsi="inherit" w:cs="Times New Roman"/>
                <w:color w:val="3D3D3D"/>
                <w:sz w:val="24"/>
                <w:szCs w:val="24"/>
                <w:bdr w:val="none" w:sz="0" w:space="0" w:color="auto" w:frame="1"/>
                <w:lang w:eastAsia="ru-RU"/>
              </w:rPr>
              <w:t>1. Свидетельства о регистрации актов гражданского состояния, подтверждающие родство.</w:t>
            </w:r>
          </w:p>
        </w:tc>
      </w:tr>
    </w:tbl>
    <w:p w:rsidR="00E3326B" w:rsidRDefault="00E3326B"/>
    <w:sectPr w:rsidR="00E3326B" w:rsidSect="006403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1A2C"/>
    <w:multiLevelType w:val="hybridMultilevel"/>
    <w:tmpl w:val="E88E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182"/>
    <w:multiLevelType w:val="multilevel"/>
    <w:tmpl w:val="95D4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F4290"/>
    <w:multiLevelType w:val="multilevel"/>
    <w:tmpl w:val="ADD2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B178F"/>
    <w:multiLevelType w:val="hybridMultilevel"/>
    <w:tmpl w:val="74F8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F0841"/>
    <w:multiLevelType w:val="hybridMultilevel"/>
    <w:tmpl w:val="8150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82D9A"/>
    <w:multiLevelType w:val="hybridMultilevel"/>
    <w:tmpl w:val="798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3A16"/>
    <w:multiLevelType w:val="hybridMultilevel"/>
    <w:tmpl w:val="686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17954"/>
    <w:multiLevelType w:val="hybridMultilevel"/>
    <w:tmpl w:val="A09C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74204"/>
    <w:multiLevelType w:val="hybridMultilevel"/>
    <w:tmpl w:val="9BAC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461B7"/>
    <w:multiLevelType w:val="hybridMultilevel"/>
    <w:tmpl w:val="8796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FF"/>
    <w:rsid w:val="000C2300"/>
    <w:rsid w:val="003F67FF"/>
    <w:rsid w:val="004570EC"/>
    <w:rsid w:val="0061117C"/>
    <w:rsid w:val="00640367"/>
    <w:rsid w:val="00AA56DF"/>
    <w:rsid w:val="00CA4379"/>
    <w:rsid w:val="00E3326B"/>
    <w:rsid w:val="00E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E6F6-251B-49F5-9F3E-AA6875AC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User</cp:lastModifiedBy>
  <cp:revision>5</cp:revision>
  <dcterms:created xsi:type="dcterms:W3CDTF">2019-10-29T08:22:00Z</dcterms:created>
  <dcterms:modified xsi:type="dcterms:W3CDTF">2020-01-10T12:12:00Z</dcterms:modified>
</cp:coreProperties>
</file>