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Анонс событийных мероприятий</w:t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на июль месяц</w:t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tbl>
      <w:tblPr>
        <w:tblStyle w:val="a5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665"/>
      </w:tblGrid>
      <w:tr w:rsidR="00CC57F1">
        <w:trPr>
          <w:trHeight w:val="870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  <w:t>2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28"/>
                <w:szCs w:val="28"/>
                <w:lang w:val="be-BY"/>
              </w:rPr>
              <w:drawing>
                <wp:inline distT="114300" distB="114300" distL="114300" distR="114300">
                  <wp:extent cx="2171700" cy="245745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57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Районный велопробег 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ВышиванкаВелоЗельва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#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улицы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 Зельва, старт в 12:00 от летней эстрады по улице Победы</w:t>
            </w:r>
          </w:p>
          <w:p w:rsidR="00CC57F1" w:rsidRDefault="00BB2250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Одно из главных условий участия – наличие в одежде элемента белорусской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вышиванки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или атрибута белорусского колорита (соломенная шляпа, веночек, пояс и т.д.).</w:t>
            </w:r>
          </w:p>
          <w:p w:rsidR="00CC57F1" w:rsidRDefault="00BB2250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Регистрация участников – в 11:30.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3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266950" cy="241935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41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Празднование Дня Независимости Республики Бе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ларусь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г. п. Зельва: центральная площадь, ул. Победы, комплекс Боевой Славы, летняя эстрада, стадион «Колос»</w:t>
            </w:r>
            <w:proofErr w:type="gramEnd"/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Программа по ссылке: https://www.zelwa.by/programma-prazdnovaniya-dnya-nezavisimosti-respubliki-belarus-3/</w:t>
            </w:r>
          </w:p>
        </w:tc>
      </w:tr>
      <w:tr w:rsidR="00CC57F1">
        <w:trPr>
          <w:trHeight w:val="600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3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543175" cy="169545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Спортивно-массовое мероприятие спартакиада организаций, предприятий, сельских Советов района, посвященная Дню Независимости РБ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 Зельва, стадион «Колос», начало в 12:00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  <w:t>5-7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28"/>
                <w:szCs w:val="28"/>
                <w:lang w:val="be-BY"/>
              </w:rPr>
              <w:drawing>
                <wp:inline distT="114300" distB="114300" distL="114300" distR="114300">
                  <wp:extent cx="2676525" cy="1724025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24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 в спортивном мероприятии соревновании Гродненской области по футболу «Кожаный мяч» (юноши, 2006-2007 г.р.)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г. Щучин</w:t>
            </w:r>
          </w:p>
        </w:tc>
      </w:tr>
      <w:tr w:rsidR="00CC57F1">
        <w:trPr>
          <w:trHeight w:val="622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7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676525" cy="1781175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Районный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Купалье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. Зельва, пляж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водохранилища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9-10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676525" cy="1781175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Участие в спартакиаде Гродненской области «Колосок» (зональный этап) по футболу для детей и юношей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агрогородков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, сельских населенных пунктов (юноши, 2004-2006 г.р.)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г. Волковыск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CC57F1">
        <w:trPr>
          <w:trHeight w:val="672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июль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667000" cy="1971675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97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Спортивно-массовое мероприятие праздник «День здоровья»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Мижеричи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район, стадион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Мижеричского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д/с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19-21 июля 2018 года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val="be-BY"/>
              </w:rPr>
              <w:drawing>
                <wp:inline distT="114300" distB="114300" distL="114300" distR="114300">
                  <wp:extent cx="2676525" cy="1781175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 в спортивном мероприятии соревнованиях Гродненской области по футболу «Кожаный мяч» (юнош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и, 2004-2005 .р.)</w:t>
            </w:r>
          </w:p>
          <w:p w:rsidR="00CC57F1" w:rsidRDefault="00BB2250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 Зельва</w:t>
            </w:r>
          </w:p>
        </w:tc>
      </w:tr>
    </w:tbl>
    <w:p w:rsidR="00CC57F1" w:rsidRDefault="00CC57F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C6757A" w:rsidRDefault="00C6757A">
      <w:pPr>
        <w:pStyle w:val="2"/>
        <w:keepNext w:val="0"/>
        <w:keepLines w:val="0"/>
        <w:shd w:val="clear" w:color="auto" w:fill="FFFFFF"/>
        <w:spacing w:before="0" w:after="120" w:line="276" w:lineRule="auto"/>
        <w:jc w:val="center"/>
        <w:rPr>
          <w:rFonts w:ascii="Arial" w:eastAsia="Arial" w:hAnsi="Arial" w:cs="Arial"/>
          <w:b w:val="0"/>
          <w:sz w:val="42"/>
          <w:szCs w:val="42"/>
        </w:rPr>
      </w:pPr>
      <w:bookmarkStart w:id="0" w:name="_ouu1yjj0nhdw" w:colFirst="0" w:colLast="0"/>
      <w:bookmarkEnd w:id="0"/>
      <w:r>
        <w:rPr>
          <w:noProof/>
          <w:lang w:val="be-BY"/>
        </w:rPr>
        <w:drawing>
          <wp:anchor distT="0" distB="0" distL="114300" distR="114300" simplePos="0" relativeHeight="251658240" behindDoc="1" locked="0" layoutInCell="1" allowOverlap="1" wp14:anchorId="526A304C" wp14:editId="4ECBB0F8">
            <wp:simplePos x="0" y="0"/>
            <wp:positionH relativeFrom="column">
              <wp:posOffset>-635</wp:posOffset>
            </wp:positionH>
            <wp:positionV relativeFrom="paragraph">
              <wp:posOffset>344805</wp:posOffset>
            </wp:positionV>
            <wp:extent cx="28575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41922248899-300x2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F1" w:rsidRDefault="00BB2250">
      <w:pPr>
        <w:pStyle w:val="2"/>
        <w:keepNext w:val="0"/>
        <w:keepLines w:val="0"/>
        <w:shd w:val="clear" w:color="auto" w:fill="FFFFFF"/>
        <w:spacing w:before="0" w:after="120" w:line="276" w:lineRule="auto"/>
        <w:jc w:val="center"/>
        <w:rPr>
          <w:rFonts w:ascii="Arial" w:eastAsia="Arial" w:hAnsi="Arial" w:cs="Arial"/>
          <w:b w:val="0"/>
          <w:sz w:val="42"/>
          <w:szCs w:val="42"/>
        </w:rPr>
      </w:pPr>
      <w:r>
        <w:rPr>
          <w:rFonts w:ascii="Arial" w:eastAsia="Arial" w:hAnsi="Arial" w:cs="Arial"/>
          <w:b w:val="0"/>
          <w:sz w:val="42"/>
          <w:szCs w:val="42"/>
        </w:rPr>
        <w:t xml:space="preserve">12 июля — День освобождения </w:t>
      </w:r>
      <w:proofErr w:type="spellStart"/>
      <w:r>
        <w:rPr>
          <w:rFonts w:ascii="Arial" w:eastAsia="Arial" w:hAnsi="Arial" w:cs="Arial"/>
          <w:b w:val="0"/>
          <w:sz w:val="42"/>
          <w:szCs w:val="42"/>
        </w:rPr>
        <w:t>Зельвенщины</w:t>
      </w:r>
      <w:proofErr w:type="spellEnd"/>
      <w:r>
        <w:rPr>
          <w:rFonts w:ascii="Arial" w:eastAsia="Arial" w:hAnsi="Arial" w:cs="Arial"/>
          <w:b w:val="0"/>
          <w:sz w:val="42"/>
          <w:szCs w:val="42"/>
        </w:rPr>
        <w:t xml:space="preserve"> от немецко-фашистских захватчиков</w:t>
      </w:r>
    </w:p>
    <w:p w:rsidR="00C6757A" w:rsidRPr="00C6757A" w:rsidRDefault="00C6757A" w:rsidP="00C6757A"/>
    <w:p w:rsidR="00CC57F1" w:rsidRDefault="00CC57F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57A" w:rsidRDefault="00C675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57A" w:rsidRDefault="00C675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Инструктор-методист по туризму Ольховик М.В. - 70545</w:t>
      </w:r>
    </w:p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white"/>
        </w:rPr>
      </w:pPr>
      <w:r>
        <w:br w:type="page"/>
      </w: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white"/>
        </w:rPr>
        <w:lastRenderedPageBreak/>
        <w:t>24.06.2018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началась II смена лагеря «Голубая волна». Смена продлится с 24.06.2018 по 11.07.2018 года.</w:t>
      </w:r>
    </w:p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оздоровительных лагерей</w:t>
      </w:r>
    </w:p>
    <w:tbl>
      <w:tblPr>
        <w:tblStyle w:val="a6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320"/>
      </w:tblGrid>
      <w:tr w:rsidR="00CC57F1">
        <w:trPr>
          <w:trHeight w:val="540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УО «Государственная гимназия №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Зельва»</w:t>
            </w:r>
          </w:p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ГУО «Средняя 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Зельва»</w:t>
            </w:r>
          </w:p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УО «Государственная 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Зельва»</w:t>
            </w:r>
          </w:p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Мижеричский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детский сад – базовая школа»</w:t>
            </w:r>
          </w:p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ГУО «Центр коррекционно-развивающего обучения и реабилитации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Зельва»</w:t>
            </w:r>
          </w:p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«Детско-юношеская спортивная школа»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01.06.2018</w:t>
            </w:r>
          </w:p>
        </w:tc>
      </w:tr>
    </w:tbl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Лагеря труда и отдыха</w:t>
      </w:r>
    </w:p>
    <w:tbl>
      <w:tblPr>
        <w:tblStyle w:val="a7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365"/>
      </w:tblGrid>
      <w:tr w:rsidR="00CC57F1">
        <w:trPr>
          <w:trHeight w:val="76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04.06.2018</w:t>
            </w:r>
          </w:p>
        </w:tc>
      </w:tr>
      <w:tr w:rsidR="00CC57F1">
        <w:trPr>
          <w:trHeight w:val="8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ГУО «Каролинская средняя школа»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11.06.2018</w:t>
            </w:r>
          </w:p>
        </w:tc>
      </w:tr>
      <w:tr w:rsidR="00CC57F1">
        <w:trPr>
          <w:trHeight w:val="54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Князевская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11.06.2018</w:t>
            </w:r>
          </w:p>
        </w:tc>
      </w:tr>
      <w:tr w:rsidR="00CC57F1">
        <w:trPr>
          <w:trHeight w:val="8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Голынковская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18.06.2018</w:t>
            </w:r>
          </w:p>
        </w:tc>
      </w:tr>
    </w:tbl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Палаточные туристические лагеря</w:t>
      </w:r>
    </w:p>
    <w:tbl>
      <w:tblPr>
        <w:tblStyle w:val="a8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320"/>
      </w:tblGrid>
      <w:tr w:rsidR="00CC57F1">
        <w:trPr>
          <w:trHeight w:val="540"/>
        </w:trPr>
        <w:tc>
          <w:tcPr>
            <w:tcW w:w="4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УО «Государственная средняя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Зельва»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 07.06.2018</w:t>
            </w:r>
          </w:p>
        </w:tc>
      </w:tr>
      <w:tr w:rsidR="00CC57F1">
        <w:trPr>
          <w:trHeight w:val="540"/>
        </w:trPr>
        <w:tc>
          <w:tcPr>
            <w:tcW w:w="44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11.06.2018</w:t>
            </w:r>
          </w:p>
        </w:tc>
      </w:tr>
      <w:tr w:rsidR="00CC57F1">
        <w:trPr>
          <w:trHeight w:val="86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Деречинский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сад-средняя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школа»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04.06.2018</w:t>
            </w:r>
          </w:p>
        </w:tc>
      </w:tr>
      <w:tr w:rsidR="00CC57F1">
        <w:trPr>
          <w:trHeight w:val="54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Князевская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21.06.2018</w:t>
            </w:r>
          </w:p>
        </w:tc>
      </w:tr>
    </w:tbl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«Школа молодого фермера» (на базе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агроусадьбы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«Верес») – с 04.06.2018.</w:t>
      </w: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br w:type="page"/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Информация</w:t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работе объединений по интересам</w:t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ГУО «Центр творчества детей и молодёжи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Зельва»</w:t>
      </w:r>
    </w:p>
    <w:p w:rsidR="00CC57F1" w:rsidRDefault="00BB2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летний период 2018 года</w:t>
      </w:r>
    </w:p>
    <w:p w:rsidR="00CC57F1" w:rsidRDefault="00BB2250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tbl>
      <w:tblPr>
        <w:tblStyle w:val="a9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4"/>
        <w:gridCol w:w="2012"/>
        <w:gridCol w:w="1806"/>
        <w:gridCol w:w="1894"/>
        <w:gridCol w:w="1586"/>
        <w:gridCol w:w="1718"/>
      </w:tblGrid>
      <w:tr w:rsidR="00CC57F1">
        <w:trPr>
          <w:trHeight w:val="10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Название кружка, секции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Педагог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Время</w:t>
            </w:r>
          </w:p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проведения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Место проведения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Примечание</w:t>
            </w:r>
          </w:p>
        </w:tc>
      </w:tr>
      <w:tr w:rsidR="00CC57F1">
        <w:trPr>
          <w:trHeight w:val="540"/>
        </w:trPr>
        <w:tc>
          <w:tcPr>
            <w:tcW w:w="9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ИЮЛЬ</w:t>
            </w:r>
          </w:p>
        </w:tc>
      </w:tr>
      <w:tr w:rsidR="00CC57F1">
        <w:trPr>
          <w:trHeight w:val="110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ab/>
              <w:t xml:space="preserve"> 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«Непоседы»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Семашко Е.А.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14.00-16.00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Отпуск 18.06-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15.07.18</w:t>
            </w: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14.00-16.00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Чт.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60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«Калейдоскоп»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Воронина Н.П.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– пт. 14.00-16.00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Отпуск 14.06-11.07.18</w:t>
            </w:r>
          </w:p>
        </w:tc>
      </w:tr>
      <w:tr w:rsidR="00CC57F1">
        <w:trPr>
          <w:trHeight w:val="62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Кружок «Мозаика творчества»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Андрианова Н.И.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11.00-13.00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Отпуск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04-30.07-18</w:t>
            </w:r>
          </w:p>
        </w:tc>
      </w:tr>
      <w:tr w:rsidR="00CC57F1">
        <w:trPr>
          <w:trHeight w:val="74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Ср. 11.00-13.00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86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«Волшебный сундучок»</w:t>
            </w: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54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Ср. 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Чт.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13.30-15.30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56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11.00-15.00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60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Кружок «Мастерская рукоделия»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Жук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17.00-19.00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Чт. 17.00-19.00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Отпуск</w:t>
            </w:r>
          </w:p>
          <w:p w:rsidR="00CC57F1" w:rsidRDefault="00BB2250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16-29.07.18</w:t>
            </w:r>
          </w:p>
        </w:tc>
      </w:tr>
      <w:tr w:rsidR="00CC57F1">
        <w:trPr>
          <w:trHeight w:val="110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«Мастерица»</w:t>
            </w: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Чт. 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14.00-18.00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540"/>
        </w:trPr>
        <w:tc>
          <w:tcPr>
            <w:tcW w:w="9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АВГУСТ</w:t>
            </w:r>
          </w:p>
        </w:tc>
      </w:tr>
      <w:tr w:rsidR="00CC57F1">
        <w:trPr>
          <w:trHeight w:val="1160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Кружок «Мастерская рукоделия»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Жук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17.00-19.00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Чт. 17.00-19.00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CC57F1">
        <w:trPr>
          <w:trHeight w:val="110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«Мастерица»</w:t>
            </w: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Чт. 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10.00-13.00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14.00-18.00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60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«Калейдоскоп»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Воронина Н.П.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14.00-16.00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CC57F1">
        <w:trPr>
          <w:trHeight w:val="68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Кружок «Мозаика творчества»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Андрианова Н.И.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11.00-13.00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CC57F1">
        <w:trPr>
          <w:trHeight w:val="68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Ср. 11.00-13.00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86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«Волшебный сундучок»</w:t>
            </w: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54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Ср. 13.30-16.30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Чт.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13.30-15.30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56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11.00-15.00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ab/>
              <w:t xml:space="preserve"> 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Творческая мастерская «Непоседы»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Семашко Е.А.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Пн.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14.00-16.00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 Зельва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Отпуск 18.06-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15.07.18</w:t>
            </w: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14.00-16.00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Ср.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Чт. 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57F1">
        <w:trPr>
          <w:trHeight w:val="1100"/>
        </w:trPr>
        <w:tc>
          <w:tcPr>
            <w:tcW w:w="7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Пт. 11.00-13.00</w:t>
            </w:r>
          </w:p>
          <w:p w:rsidR="00CC57F1" w:rsidRDefault="00BB2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15.00-17.00</w:t>
            </w: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7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7F1" w:rsidRDefault="00CC57F1">
            <w:pPr>
              <w:spacing w:line="276" w:lineRule="auto"/>
              <w:ind w:left="-3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</w:tbl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C57F1" w:rsidRDefault="00BB2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C57F1" w:rsidRDefault="00CC57F1">
      <w:pPr>
        <w:spacing w:line="276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CC57F1">
      <w:pgSz w:w="11906" w:h="16838"/>
      <w:pgMar w:top="1134" w:right="850" w:bottom="1134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</w:compat>
  <w:rsids>
    <w:rsidRoot w:val="00CC57F1"/>
    <w:rsid w:val="00BB2250"/>
    <w:rsid w:val="00C6757A"/>
    <w:rsid w:val="00C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7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7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678</Words>
  <Characters>4142</Characters>
  <Application>Microsoft Office Word</Application>
  <DocSecurity>0</DocSecurity>
  <Lines>34</Lines>
  <Paragraphs>9</Paragraphs>
  <ScaleCrop>false</ScaleCrop>
  <Company>SPecialiST RePack &amp; SanBuild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Программист</cp:lastModifiedBy>
  <cp:revision>3</cp:revision>
  <dcterms:created xsi:type="dcterms:W3CDTF">2018-07-04T13:38:00Z</dcterms:created>
  <dcterms:modified xsi:type="dcterms:W3CDTF">2018-07-04T13:40:00Z</dcterms:modified>
</cp:coreProperties>
</file>