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A91D5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16.</w:t>
      </w:r>
      <w:r w:rsidR="00376FA9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B91924" w:rsidP="004A5E9B">
            <w:r>
              <w:rPr>
                <w:noProof/>
                <w:lang w:eastAsia="ru-RU"/>
              </w:rPr>
              <w:drawing>
                <wp:inline distT="0" distB="0" distL="0" distR="0" wp14:anchorId="04A3A500" wp14:editId="14FDA1AB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A91D5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55, кв.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76FA9" w:rsidRDefault="00D95B21" w:rsidP="00376FA9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</w:t>
      </w:r>
      <w:r w:rsidR="00A91D5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аче разрешения на удаление объектов растительного мира в населенных пунктах </w:t>
      </w:r>
    </w:p>
    <w:p w:rsidR="00063035" w:rsidRPr="00FC6E58" w:rsidRDefault="00063035" w:rsidP="00376FA9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A91D51" w:rsidRDefault="00063035" w:rsidP="00A91D5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1D51">
        <w:rPr>
          <w:rFonts w:ascii="Times New Roman" w:eastAsia="Calibri" w:hAnsi="Times New Roman" w:cs="Times New Roman"/>
          <w:sz w:val="28"/>
          <w:szCs w:val="28"/>
          <w:lang w:val="ru-RU"/>
        </w:rPr>
        <w:t>Прошу</w:t>
      </w:r>
      <w:r w:rsidR="00A91D51" w:rsidRPr="00A91D51">
        <w:rPr>
          <w:sz w:val="26"/>
          <w:szCs w:val="26"/>
          <w:lang w:val="ru-RU"/>
        </w:rPr>
        <w:t xml:space="preserve"> </w:t>
      </w:r>
      <w:r w:rsidR="00A91D51">
        <w:rPr>
          <w:rFonts w:ascii="Times New Roman" w:hAnsi="Times New Roman" w:cs="Times New Roman"/>
          <w:sz w:val="26"/>
          <w:szCs w:val="26"/>
          <w:lang w:val="ru-RU"/>
        </w:rPr>
        <w:t>выдать разрешение на удаление следующих объектов растительного мира:</w:t>
      </w:r>
    </w:p>
    <w:p w:rsidR="00A91D51" w:rsidRDefault="00A91D51" w:rsidP="00A91D51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420"/>
        <w:gridCol w:w="973"/>
        <w:gridCol w:w="1197"/>
        <w:gridCol w:w="1197"/>
      </w:tblGrid>
      <w:tr w:rsidR="00A91D51" w:rsidTr="00A91D51">
        <w:trPr>
          <w:jc w:val="center"/>
        </w:trPr>
        <w:tc>
          <w:tcPr>
            <w:tcW w:w="1196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(порода)</w:t>
            </w:r>
          </w:p>
        </w:tc>
        <w:tc>
          <w:tcPr>
            <w:tcW w:w="1196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2392" w:type="dxa"/>
            <w:gridSpan w:val="2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Деревья</w:t>
            </w:r>
          </w:p>
        </w:tc>
        <w:tc>
          <w:tcPr>
            <w:tcW w:w="2393" w:type="dxa"/>
            <w:gridSpan w:val="2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Кустарники</w:t>
            </w:r>
          </w:p>
        </w:tc>
        <w:tc>
          <w:tcPr>
            <w:tcW w:w="1197" w:type="dxa"/>
          </w:tcPr>
          <w:p w:rsidR="00A91D51" w:rsidRPr="00A5591F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Газон</w:t>
            </w:r>
          </w:p>
        </w:tc>
        <w:tc>
          <w:tcPr>
            <w:tcW w:w="1197" w:type="dxa"/>
          </w:tcPr>
          <w:p w:rsidR="00A91D51" w:rsidRPr="00A5591F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Цветник</w:t>
            </w:r>
          </w:p>
        </w:tc>
      </w:tr>
      <w:tr w:rsidR="00A91D51" w:rsidTr="00A91D51">
        <w:trPr>
          <w:jc w:val="center"/>
        </w:trPr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диаметр ствола на высоте 1,3 м</w:t>
            </w:r>
          </w:p>
        </w:tc>
        <w:tc>
          <w:tcPr>
            <w:tcW w:w="1420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 или п.м.</w:t>
            </w:r>
          </w:p>
        </w:tc>
        <w:tc>
          <w:tcPr>
            <w:tcW w:w="973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высота,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1197" w:type="dxa"/>
            <w:vMerge w:val="restart"/>
          </w:tcPr>
          <w:p w:rsidR="00A91D51" w:rsidRPr="00E04945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197" w:type="dxa"/>
            <w:vMerge w:val="restart"/>
          </w:tcPr>
          <w:p w:rsidR="00A91D51" w:rsidRPr="00E04945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</w:tr>
      <w:tr w:rsidR="00A91D51" w:rsidTr="00A91D51">
        <w:trPr>
          <w:jc w:val="center"/>
        </w:trPr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1196" w:type="dxa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до</w:t>
            </w:r>
          </w:p>
        </w:tc>
        <w:tc>
          <w:tcPr>
            <w:tcW w:w="1420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береза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1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0,4 м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0,6 м</w:t>
            </w:r>
          </w:p>
        </w:tc>
        <w:tc>
          <w:tcPr>
            <w:tcW w:w="1420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973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1197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1197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91D51" w:rsidRDefault="00A91D51" w:rsidP="00A91D51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1D51" w:rsidRPr="00A91D51" w:rsidRDefault="00A91D51" w:rsidP="00A91D51">
      <w:pPr>
        <w:pStyle w:val="a5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которые расположены по адресу: </w:t>
      </w:r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Гродненская область, г.п. Зельва, ул. Пушкина, около дома номер 55.</w:t>
      </w:r>
    </w:p>
    <w:p w:rsidR="00FF22BE" w:rsidRPr="00A91D51" w:rsidRDefault="00A91D51" w:rsidP="00A91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удаления объектов растительного мира – </w:t>
      </w:r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</w:rPr>
        <w:t>нахождение в аварийном состоянии.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</w:t>
      </w:r>
      <w:r w:rsidR="00A91D51">
        <w:rPr>
          <w:b/>
          <w:i/>
          <w:color w:val="2E74B5"/>
          <w:sz w:val="28"/>
          <w:szCs w:val="28"/>
        </w:rPr>
        <w:t xml:space="preserve">Заключение о подтверждении факта нахождения объекта растительного мира в аварийном состоянии </w:t>
      </w:r>
      <w:r w:rsidR="00FF22BE" w:rsidRPr="007736E2">
        <w:rPr>
          <w:b/>
          <w:i/>
          <w:color w:val="2E74B5"/>
          <w:sz w:val="28"/>
          <w:szCs w:val="28"/>
        </w:rPr>
        <w:t>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76FA9"/>
    <w:rsid w:val="00394048"/>
    <w:rsid w:val="004271F3"/>
    <w:rsid w:val="0043739A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50209"/>
    <w:rsid w:val="00A91D51"/>
    <w:rsid w:val="00AD570C"/>
    <w:rsid w:val="00B3662D"/>
    <w:rsid w:val="00B4639C"/>
    <w:rsid w:val="00B77312"/>
    <w:rsid w:val="00B91924"/>
    <w:rsid w:val="00CD1383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2CDD1C-ADC6-48C1-902D-2A4012D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2018-11-02T07:36:00Z</cp:lastPrinted>
  <dcterms:created xsi:type="dcterms:W3CDTF">2018-11-02T07:45:00Z</dcterms:created>
  <dcterms:modified xsi:type="dcterms:W3CDTF">2018-12-13T07:04:00Z</dcterms:modified>
</cp:coreProperties>
</file>