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57" w:rsidRPr="00482B57" w:rsidRDefault="00482B57" w:rsidP="00482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82B57">
        <w:rPr>
          <w:rFonts w:ascii="Times New Roman" w:hAnsi="Times New Roman"/>
          <w:i/>
          <w:color w:val="000000" w:themeColor="text1"/>
          <w:sz w:val="24"/>
          <w:szCs w:val="24"/>
        </w:rPr>
        <w:t>К единому дню информирования</w:t>
      </w:r>
    </w:p>
    <w:p w:rsidR="0060023B" w:rsidRPr="00482B57" w:rsidRDefault="00482B57" w:rsidP="00482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82B5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0023B" w:rsidRPr="00482B57">
        <w:rPr>
          <w:rFonts w:ascii="Times New Roman" w:hAnsi="Times New Roman"/>
          <w:i/>
          <w:color w:val="000000" w:themeColor="text1"/>
          <w:sz w:val="24"/>
          <w:szCs w:val="24"/>
        </w:rPr>
        <w:t>(май 2021)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</w:p>
    <w:p w:rsidR="00D22191" w:rsidRDefault="003E24E2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внутренних дел Республики Беларусь, информационного агентства «</w:t>
      </w:r>
      <w:proofErr w:type="spellStart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БелТА</w:t>
      </w:r>
      <w:proofErr w:type="spellEnd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D2219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</w:p>
    <w:p w:rsidR="0060023B" w:rsidRPr="00B64741" w:rsidRDefault="00D2219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отдела внутренних дел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Зельвенского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райисполкома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являются одними из наиболее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злободневных</w:t>
      </w:r>
      <w:proofErr w:type="gramEnd"/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C5EE5" w:rsidRPr="007C2B2B" w:rsidRDefault="008C5EE5" w:rsidP="007C2B2B">
      <w:pPr>
        <w:spacing w:after="0" w:line="280" w:lineRule="exact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Несмотря на принимаемые меры, на протяжении последних лет</w:t>
      </w:r>
      <w:r w:rsidR="00230DB0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в Республике Беларусь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наблюдается устойчивый рост количества регистрируемых </w:t>
      </w:r>
      <w:proofErr w:type="spellStart"/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киберпреступлений</w:t>
      </w:r>
      <w:proofErr w:type="spellEnd"/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: </w:t>
      </w:r>
      <w:r w:rsidR="00230DB0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2015 г</w:t>
      </w:r>
      <w:r w:rsidR="00230DB0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оду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– 2</w:t>
      </w:r>
      <w:r w:rsidR="003E24E2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 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440</w:t>
      </w:r>
      <w:r w:rsidR="003E24E2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 </w:t>
      </w:r>
      <w:r w:rsidR="00230DB0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преступлений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, </w:t>
      </w:r>
      <w:r w:rsidR="00E24E5C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2016 – 2 471, </w:t>
      </w:r>
      <w:r w:rsid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                      </w:t>
      </w:r>
      <w:r w:rsidR="00E24E5C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2017 – 3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099, </w:t>
      </w:r>
      <w:r w:rsidR="00E24E5C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2018 – 4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741, </w:t>
      </w:r>
      <w:r w:rsidR="00E24E5C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2019 – 10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539,</w:t>
      </w:r>
      <w:r w:rsidR="00230DB0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br/>
      </w:r>
      <w:proofErr w:type="gramStart"/>
      <w:r w:rsidR="00E24E5C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в</w:t>
      </w:r>
      <w:proofErr w:type="gramEnd"/>
      <w:r w:rsidR="00E24E5C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2020 – 25561.</w:t>
      </w:r>
    </w:p>
    <w:p w:rsidR="00EC2D9D" w:rsidRDefault="00EC2D9D" w:rsidP="007C2B2B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lastRenderedPageBreak/>
        <w:t xml:space="preserve">Изучение международного опыта показывает, что </w:t>
      </w:r>
      <w:r w:rsidR="006B0F6E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увеличение числа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киберпреступлений</w:t>
      </w:r>
      <w:proofErr w:type="spellEnd"/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свойственн</w:t>
      </w:r>
      <w:r w:rsidR="006B0F6E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о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большинству государств мира. К примеру, в Российской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D22191" w:rsidRPr="00D22191" w:rsidRDefault="0068688F" w:rsidP="0068688F">
      <w:pPr>
        <w:spacing w:after="0" w:line="280" w:lineRule="exact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территории </w:t>
      </w:r>
      <w:proofErr w:type="spellStart"/>
      <w:r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Зельвенского</w:t>
      </w:r>
      <w:proofErr w:type="spellEnd"/>
      <w:r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района заре</w:t>
      </w:r>
      <w:r w:rsidR="00D22191"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гистрировано </w:t>
      </w:r>
      <w:proofErr w:type="spellStart"/>
      <w:r w:rsidR="00D22191"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киберпреступлений:</w:t>
      </w:r>
    </w:p>
    <w:p w:rsidR="0068688F" w:rsidRPr="00D22191" w:rsidRDefault="0068688F" w:rsidP="0068688F">
      <w:pPr>
        <w:spacing w:after="0" w:line="280" w:lineRule="exact"/>
        <w:ind w:firstLine="567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proofErr w:type="spellEnd"/>
      <w:proofErr w:type="gramStart"/>
      <w:r w:rsidRPr="00D221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 2015 году – 5 , в 2016 году</w:t>
      </w:r>
      <w:r w:rsidR="00D22191" w:rsidRPr="00D221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D221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– 4</w:t>
      </w:r>
      <w:r w:rsidR="00D22191" w:rsidRPr="00D221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,</w:t>
      </w:r>
      <w:r w:rsidRPr="00D221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в 2017 году – 6, в 2018 году – 8</w:t>
      </w:r>
      <w:r w:rsidR="00D22191" w:rsidRPr="00D221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r w:rsidRPr="00D221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 2019 – 7,</w:t>
      </w:r>
      <w:r w:rsidR="00D22191" w:rsidRPr="00D221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br/>
        <w:t xml:space="preserve">в 2020 – 26, в текущем году - 9 </w:t>
      </w:r>
      <w:r w:rsidRPr="00D221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  <w:proofErr w:type="gramEnd"/>
    </w:p>
    <w:p w:rsidR="00912326" w:rsidRPr="00FB7D76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факторов, стимулирующих </w:t>
      </w:r>
      <w:r w:rsidR="006B0F6E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рост</w:t>
      </w: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можно выделить </w:t>
      </w:r>
      <w:proofErr w:type="gramStart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следующие</w:t>
      </w:r>
      <w:proofErr w:type="gramEnd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51092F" w:rsidRPr="00FB7D76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FB7D76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FB7D76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Ускоренный </w:t>
      </w:r>
      <w:r w:rsidR="007D4B99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</w:t>
      </w:r>
      <w:proofErr w:type="spellStart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утвержден Комплексный план мероприятий, направленных на принятие эффективных мер по противодействию </w:t>
      </w:r>
      <w:proofErr w:type="spellStart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киберпреступлениям</w:t>
      </w:r>
      <w:proofErr w:type="spellEnd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D22191" w:rsidRDefault="00EF4CB5" w:rsidP="00D221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D2219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Что такое</w:t>
      </w:r>
      <w:r w:rsidR="0060023B" w:rsidRPr="00D2219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D2219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D2219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ь</w:t>
      </w:r>
      <w:proofErr w:type="spellEnd"/>
      <w:r w:rsidR="00C515DC" w:rsidRPr="00D2219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?</w:t>
      </w:r>
    </w:p>
    <w:p w:rsidR="0060023B" w:rsidRPr="00D22191" w:rsidRDefault="00912326" w:rsidP="00D221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D2219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Ч</w:t>
      </w:r>
      <w:r w:rsidR="00C515DC" w:rsidRPr="00D2219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D221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киберпреступление</w:t>
      </w:r>
      <w:proofErr w:type="spell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proofErr w:type="gramStart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</w:t>
      </w:r>
      <w:proofErr w:type="gramEnd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B7D76">
        <w:rPr>
          <w:rFonts w:ascii="Times New Roman" w:hAnsi="Times New Roman"/>
          <w:color w:val="000000" w:themeColor="text1"/>
          <w:sz w:val="30"/>
          <w:szCs w:val="30"/>
        </w:rPr>
        <w:t>Таким образом, 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951C4B" w:rsidRPr="00FB7D76" w:rsidRDefault="0060023B" w:rsidP="00841A5A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FB7D76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FB7D76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FB7D76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FB7D76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D86933" w:rsidRPr="00D22191" w:rsidRDefault="00841A5A" w:rsidP="00D22191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ab/>
      </w:r>
      <w:r w:rsidRPr="00D22191"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 xml:space="preserve">В 2020 году на территории </w:t>
      </w:r>
      <w:proofErr w:type="spellStart"/>
      <w:r w:rsidRPr="00D22191"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>Зельвенского</w:t>
      </w:r>
      <w:proofErr w:type="spellEnd"/>
      <w:r w:rsidRPr="00D22191"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 xml:space="preserve"> района </w:t>
      </w:r>
      <w:r w:rsidR="00D22191" w:rsidRPr="00D22191"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 xml:space="preserve">всего </w:t>
      </w:r>
      <w:r w:rsidRPr="00D22191"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 xml:space="preserve">зарегистрировано 128 преступлений, из них 26 </w:t>
      </w:r>
      <w:r w:rsidR="00D22191" w:rsidRPr="00D22191"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 xml:space="preserve">– </w:t>
      </w:r>
      <w:proofErr w:type="spellStart"/>
      <w:r w:rsidRPr="00D22191"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>киберпреступлений</w:t>
      </w:r>
      <w:proofErr w:type="spellEnd"/>
      <w:r w:rsidRPr="00D22191">
        <w:rPr>
          <w:rFonts w:ascii="Times New Roman" w:eastAsia="Times New Roman" w:hAnsi="Times New Roman"/>
          <w:b/>
          <w:i/>
          <w:spacing w:val="-4"/>
          <w:sz w:val="30"/>
          <w:szCs w:val="30"/>
          <w:lang w:eastAsia="ru-RU"/>
        </w:rPr>
        <w:t>.</w:t>
      </w:r>
    </w:p>
    <w:p w:rsidR="003B351F" w:rsidRPr="00D22191" w:rsidRDefault="003B351F" w:rsidP="00D221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</w:pPr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состоит цель</w:t>
      </w:r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?</w:t>
      </w:r>
    </w:p>
    <w:p w:rsidR="003B351F" w:rsidRPr="00FB7D76" w:rsidRDefault="008556AB" w:rsidP="00D2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Как правило, </w:t>
      </w:r>
      <w:proofErr w:type="spellStart"/>
      <w:r w:rsidRPr="00FB7D7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</w:t>
      </w:r>
      <w:r w:rsidR="003B351F" w:rsidRPr="00FB7D7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proofErr w:type="spellEnd"/>
      <w:r w:rsidR="00856603" w:rsidRPr="00FB7D7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чтобы обманом вынудить </w:t>
      </w:r>
      <w:r w:rsidR="005D3ED4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Мишенью </w:t>
      </w:r>
      <w:proofErr w:type="spellStart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киберпреступников</w:t>
      </w:r>
      <w:proofErr w:type="spellEnd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D22191" w:rsidRDefault="00B405C9" w:rsidP="00D221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</w:pPr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Какие виды </w:t>
      </w:r>
      <w:proofErr w:type="spellStart"/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</w:p>
    <w:p w:rsidR="00BE7CA2" w:rsidRPr="00D22191" w:rsidRDefault="00B405C9" w:rsidP="00D221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</w:pPr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D221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Наиболее распространенным видом проявления </w:t>
      </w:r>
      <w:proofErr w:type="spellStart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киберпреступности</w:t>
      </w:r>
      <w:proofErr w:type="spellEnd"/>
      <w:r w:rsidR="00142897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тся хищени</w:t>
      </w:r>
      <w:r w:rsidR="00142897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</w:t>
      </w: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денежных сре</w:t>
      </w:r>
      <w:proofErr w:type="gramStart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дств с к</w:t>
      </w:r>
      <w:proofErr w:type="gramEnd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Фишинг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proofErr w:type="gramStart"/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ит 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D0642E" w:rsidP="00D22191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</w:t>
      </w:r>
      <w:proofErr w:type="spellStart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Default="00752C3F" w:rsidP="00D22191">
      <w:pPr>
        <w:spacing w:after="120" w:line="280" w:lineRule="exact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D86933" w:rsidRPr="00D22191" w:rsidRDefault="0068688F" w:rsidP="00D22191">
      <w:pPr>
        <w:spacing w:after="0" w:line="28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территории </w:t>
      </w:r>
      <w:proofErr w:type="spellStart"/>
      <w:r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Зельвенского</w:t>
      </w:r>
      <w:proofErr w:type="spellEnd"/>
      <w:r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района </w:t>
      </w:r>
      <w:proofErr w:type="spellStart"/>
      <w:r w:rsidR="00446E66"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киберпреступлений</w:t>
      </w:r>
      <w:proofErr w:type="spellEnd"/>
      <w:r w:rsidR="00446E66"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446E66"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proofErr w:type="gramEnd"/>
      <w:r w:rsidR="00446E66"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использовалась интернет-площадка «</w:t>
      </w:r>
      <w:proofErr w:type="spellStart"/>
      <w:r w:rsidR="00446E66"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Kufar</w:t>
      </w:r>
      <w:proofErr w:type="spellEnd"/>
      <w:r w:rsidR="00446E66" w:rsidRPr="00D221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 не зарегистрировано.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сайты могут пересылаться не только в ходе переписки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мессенджерах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последнее время участились случаи создания </w:t>
      </w:r>
      <w:proofErr w:type="spellStart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фишинговых</w:t>
      </w:r>
      <w:proofErr w:type="spellEnd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сайтов, ориентированных под запросы пользователей в поисковых системах.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 банкинг» и т.д. Увидев знакомый заголовок и логотип сайта в выдаче результатов поиска,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но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467271" w:rsidP="00D22191">
      <w:pPr>
        <w:spacing w:after="120" w:line="280" w:lineRule="exact"/>
        <w:ind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фишинговыми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belarusbank-erip.online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фишинга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срочно сделать какой-то безналичный платеж, так как карточка обратившегося якобы заблокирована.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lastRenderedPageBreak/>
        <w:t xml:space="preserve">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, после чего с его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карт-счета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7C2B2B" w:rsidRDefault="00BF17D3" w:rsidP="007C2B2B">
      <w:pPr>
        <w:pStyle w:val="a3"/>
        <w:spacing w:after="120" w:line="240" w:lineRule="auto"/>
        <w:ind w:left="0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Еще одним видом мошенничества в социальных сетях</w:t>
      </w:r>
      <w:r w:rsidR="00AA7C7A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, связанн</w:t>
      </w:r>
      <w:r w:rsidR="00096C7B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ы</w:t>
      </w:r>
      <w:r w:rsidR="00AA7C7A"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м с помощью другим людям,</w:t>
      </w:r>
      <w:r w:rsidRPr="007C2B2B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является деятельность фальшивых благотворительных фондов, которые осуществляют сбор денег на лечение. В таких случаях мошенники создают группу и распространяют информацию о том, что якобы 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>нужны средства для лечения тяжелобольного</w:t>
      </w:r>
      <w:r w:rsidR="00B4486E"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человека (особенно часто – ребенка)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. Чтобы не попасться на удочку мошенников, </w:t>
      </w:r>
      <w:r w:rsidR="00B4486E" w:rsidRPr="007C2B2B">
        <w:rPr>
          <w:rFonts w:ascii="Times New Roman" w:hAnsi="Times New Roman"/>
          <w:i/>
          <w:color w:val="000000" w:themeColor="text1"/>
          <w:sz w:val="26"/>
          <w:szCs w:val="26"/>
        </w:rPr>
        <w:t>необходимо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B4486E" w:rsidRPr="007C2B2B">
        <w:rPr>
          <w:rFonts w:ascii="Times New Roman" w:hAnsi="Times New Roman"/>
          <w:i/>
          <w:color w:val="000000" w:themeColor="text1"/>
          <w:sz w:val="26"/>
          <w:szCs w:val="26"/>
        </w:rPr>
        <w:t>всегда запрашивать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документы и дополнительные сведения.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фишинг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Данный способ выражается в осуществлении звонка на абонентский номер потерпевшего или в его аккаунт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мессенджере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proofErr w:type="spellStart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-кодах с целью</w:t>
      </w:r>
      <w:proofErr w:type="gram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60023B" w:rsidRPr="007C2B2B" w:rsidRDefault="0060023B" w:rsidP="007C2B2B">
      <w:pPr>
        <w:spacing w:after="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>Упрощенно</w:t>
      </w:r>
      <w:r w:rsidR="007600F8" w:rsidRPr="007C2B2B">
        <w:rPr>
          <w:rFonts w:ascii="Times New Roman" w:hAnsi="Times New Roman"/>
          <w:i/>
          <w:color w:val="000000" w:themeColor="text1"/>
          <w:sz w:val="26"/>
          <w:szCs w:val="26"/>
        </w:rPr>
        <w:t>,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IP-телефония – </w:t>
      </w:r>
      <w:r w:rsidR="006E4031"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это </w:t>
      </w:r>
      <w:r w:rsidR="00AA7C7A" w:rsidRPr="007C2B2B">
        <w:rPr>
          <w:rFonts w:ascii="Times New Roman" w:hAnsi="Times New Roman"/>
          <w:i/>
          <w:color w:val="000000" w:themeColor="text1"/>
          <w:sz w:val="26"/>
          <w:szCs w:val="26"/>
        </w:rPr>
        <w:t>система телефонной связи посредством сети Интернет, предоставляющая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возможность осуществления </w:t>
      </w:r>
      <w:r w:rsidR="00502AB7" w:rsidRPr="007C2B2B">
        <w:rPr>
          <w:rFonts w:ascii="Times New Roman" w:hAnsi="Times New Roman"/>
          <w:i/>
          <w:color w:val="000000" w:themeColor="text1"/>
          <w:sz w:val="26"/>
          <w:szCs w:val="26"/>
        </w:rPr>
        <w:t>звонков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7C2B2B" w:rsidRDefault="007600F8" w:rsidP="007C2B2B">
      <w:pPr>
        <w:spacing w:after="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>При</w:t>
      </w:r>
      <w:r w:rsidR="00096C7B"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таком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7C2B2B">
        <w:rPr>
          <w:rFonts w:ascii="Times New Roman" w:hAnsi="Times New Roman"/>
          <w:i/>
          <w:color w:val="000000" w:themeColor="text1"/>
          <w:sz w:val="26"/>
          <w:szCs w:val="26"/>
        </w:rPr>
        <w:t>е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6E4031" w:rsidRPr="007C2B2B">
        <w:rPr>
          <w:rFonts w:ascii="Times New Roman" w:hAnsi="Times New Roman"/>
          <w:i/>
          <w:color w:val="000000" w:themeColor="text1"/>
          <w:sz w:val="26"/>
          <w:szCs w:val="26"/>
        </w:rPr>
        <w:t>компьютерные программы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позволяют осуществлять </w:t>
      </w:r>
      <w:r w:rsidR="00B4486E"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подобные 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7C2B2B" w:rsidRDefault="0060023B" w:rsidP="007C2B2B">
      <w:pPr>
        <w:spacing w:after="12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>Для того</w:t>
      </w:r>
      <w:proofErr w:type="gramStart"/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>,</w:t>
      </w:r>
      <w:proofErr w:type="gramEnd"/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чтобы достоверно установить, является ли номер, с которого поступил звонок, абонентским номером телефонной сети или идентификатором </w:t>
      </w:r>
      <w:r w:rsidRPr="007C2B2B">
        <w:rPr>
          <w:rFonts w:ascii="Times New Roman" w:hAnsi="Times New Roman"/>
          <w:i/>
          <w:color w:val="000000" w:themeColor="text1"/>
          <w:sz w:val="26"/>
          <w:szCs w:val="26"/>
        </w:rPr>
        <w:lastRenderedPageBreak/>
        <w:t xml:space="preserve">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FB7D76" w:rsidRDefault="00BF17D3" w:rsidP="00FB7D76">
      <w:pPr>
        <w:spacing w:after="12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B7D76">
        <w:rPr>
          <w:rFonts w:ascii="Times New Roman" w:hAnsi="Times New Roman"/>
          <w:i/>
          <w:color w:val="000000" w:themeColor="text1"/>
          <w:sz w:val="26"/>
          <w:szCs w:val="26"/>
        </w:rPr>
        <w:t xml:space="preserve">Так, например, в конце марта 2021 года злоумышленник позвонил через </w:t>
      </w:r>
      <w:proofErr w:type="spellStart"/>
      <w:r w:rsidRPr="00FB7D76">
        <w:rPr>
          <w:rFonts w:ascii="Times New Roman" w:hAnsi="Times New Roman"/>
          <w:i/>
          <w:color w:val="000000" w:themeColor="text1"/>
          <w:sz w:val="26"/>
          <w:szCs w:val="26"/>
        </w:rPr>
        <w:t>Viber</w:t>
      </w:r>
      <w:proofErr w:type="spellEnd"/>
      <w:r w:rsidRPr="00FB7D76">
        <w:rPr>
          <w:rFonts w:ascii="Times New Roman" w:hAnsi="Times New Roman"/>
          <w:i/>
          <w:color w:val="000000" w:themeColor="text1"/>
          <w:sz w:val="26"/>
          <w:szCs w:val="26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</w:t>
      </w:r>
      <w:proofErr w:type="gramStart"/>
      <w:r w:rsidRPr="00FB7D76">
        <w:rPr>
          <w:rFonts w:ascii="Times New Roman" w:hAnsi="Times New Roman"/>
          <w:i/>
          <w:color w:val="000000" w:themeColor="text1"/>
          <w:sz w:val="26"/>
          <w:szCs w:val="26"/>
        </w:rPr>
        <w:t>из</w:t>
      </w:r>
      <w:proofErr w:type="gramEnd"/>
      <w:r w:rsidRPr="00FB7D76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мобильного банкинга, что она и сделала. Позже, заподозрив неладное, пенсионерка пошла в банк и обнаружила, что с ее </w:t>
      </w:r>
      <w:proofErr w:type="gramStart"/>
      <w:r w:rsidRPr="00FB7D76">
        <w:rPr>
          <w:rFonts w:ascii="Times New Roman" w:hAnsi="Times New Roman"/>
          <w:i/>
          <w:color w:val="000000" w:themeColor="text1"/>
          <w:sz w:val="26"/>
          <w:szCs w:val="26"/>
        </w:rPr>
        <w:t>карт-счета</w:t>
      </w:r>
      <w:proofErr w:type="gramEnd"/>
      <w:r w:rsidRPr="00FB7D76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для осуществления разовых платежей. При этом увеличивает риск остаться без заработанных денежных сре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дств хр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интернет-мошенничества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D22191" w:rsidRPr="00B64741" w:rsidRDefault="00D22191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</w:p>
    <w:p w:rsidR="0043632E" w:rsidRPr="00D22191" w:rsidRDefault="0043632E" w:rsidP="00D221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</w:pPr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lastRenderedPageBreak/>
        <w:t>Какие способы мошенничества бывают в отношении юридических лиц и индивидуальных предпринимателей?</w:t>
      </w:r>
    </w:p>
    <w:p w:rsidR="0060023B" w:rsidRPr="00D2219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proofErr w:type="spellStart"/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прич</w:t>
      </w:r>
      <w:r w:rsidR="007600F8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D2219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D2219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D2219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D22191">
        <w:rPr>
          <w:rFonts w:ascii="Times New Roman" w:eastAsia="Times New Roman" w:hAnsi="Times New Roman"/>
          <w:i/>
          <w:color w:val="000000" w:themeColor="text1"/>
          <w:sz w:val="30"/>
          <w:szCs w:val="30"/>
          <w:lang w:val="en-US" w:eastAsia="ru-RU"/>
        </w:rPr>
        <w:t>BEC</w:t>
      </w:r>
      <w:r w:rsidRPr="00D2219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-атаки</w:t>
      </w:r>
      <w:r w:rsidRPr="00D2219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бизнес-переписки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реальным, что зачастую остается незамеченным. Последующая переписка уже осуществляется с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киберпреступниками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D22191" w:rsidRDefault="00B405C9" w:rsidP="00D22191">
      <w:pPr>
        <w:pStyle w:val="a3"/>
        <w:spacing w:after="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</w:pPr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киберпреступлени</w:t>
      </w:r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я</w:t>
      </w:r>
      <w:proofErr w:type="spellEnd"/>
      <w:r w:rsidRPr="00D2219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?</w:t>
      </w:r>
    </w:p>
    <w:p w:rsidR="0060023B" w:rsidRPr="00D22191" w:rsidRDefault="0060023B" w:rsidP="00D221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Никогда</w:t>
      </w:r>
      <w:r w:rsidR="00870A5E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D221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 сообщать реквизиты своих банковских счетов и банковских карт,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не используют для связи с клиентом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мессенджеры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FB7D76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2. Для осуществления онлайн-платежей необходимо использовать только надежные платежные сервисы, обязательно проверяя доменное имя ресурса в адресной строке браузера.</w:t>
      </w:r>
    </w:p>
    <w:p w:rsidR="0060023B" w:rsidRPr="00FB7D76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3. Не следует хранить банковские карты, их </w:t>
      </w:r>
      <w:r w:rsidR="00CA29B5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фотографии</w:t>
      </w: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лицам; это же относится к </w:t>
      </w:r>
      <w:r w:rsidR="00CA29B5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FB7D76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4. Следует воздерживаться от осуществления онлайн-платежей, связанных с предоплатой и перечислением задатков за товары и услуги,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FB7D76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5. Не стоит перечислять денежные средства на счета электронных кошельков, </w:t>
      </w:r>
      <w:proofErr w:type="gramStart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карт-счета</w:t>
      </w:r>
      <w:proofErr w:type="gramEnd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банковских платежных карточек, счета </w:t>
      </w:r>
      <w:r w:rsidR="009C78C9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-карт по просьбе пользователей сети Интернет.</w:t>
      </w:r>
    </w:p>
    <w:p w:rsidR="0060023B" w:rsidRPr="00FB7D76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</w:t>
      </w:r>
      <w:proofErr w:type="gramStart"/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мобильный</w:t>
      </w:r>
      <w:proofErr w:type="gramEnd"/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банкинг), электронным почтовым ящикам, аккаунтам социальных сетей и ины</w:t>
      </w:r>
      <w:r w:rsidR="00206735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необходимо использовать сложные пароли, исключающие возможность их подбора. Стоит </w:t>
      </w:r>
      <w:r w:rsidR="00CA29B5" w:rsidRPr="00FB7D76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FB7D76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FB7D76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FB7D76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FB7D76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FB7D76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FB7D76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7. При составлении платежных документов важно проверять платежные реквизиты получателя денежных средств.</w:t>
      </w:r>
    </w:p>
    <w:p w:rsidR="0060023B" w:rsidRPr="00FB7D76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не следует отвечать на подобны</w:t>
      </w:r>
      <w:r w:rsidR="00752E3F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</w:t>
      </w:r>
      <w:proofErr w:type="gramStart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дств св</w:t>
      </w:r>
      <w:proofErr w:type="gramEnd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язи.</w:t>
      </w:r>
    </w:p>
    <w:p w:rsidR="0060023B" w:rsidRPr="00FB7D76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FB7D76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FB7D76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Нельзя открывать файлы</w:t>
      </w: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поступающи</w:t>
      </w:r>
      <w:r w:rsidR="00206735"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</w:t>
      </w: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</w:t>
      </w:r>
      <w:proofErr w:type="spellStart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мессенджеров</w:t>
      </w:r>
      <w:proofErr w:type="spellEnd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FB7D76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 не только на персональный компьютер, но и на смартфон, п</w:t>
      </w:r>
      <w:r w:rsidR="00206735" w:rsidRPr="00FB7D76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FB7D76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ознакомить с перечисленными правилами безопасности своих родственников и знакомых,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FB7D7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D2219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D2219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D22191">
        <w:rPr>
          <w:rFonts w:ascii="Times New Roman" w:hAnsi="Times New Roman"/>
          <w:b/>
          <w:color w:val="000000" w:themeColor="text1"/>
          <w:sz w:val="30"/>
          <w:szCs w:val="30"/>
        </w:rPr>
        <w:t>себя</w:t>
      </w:r>
      <w:r w:rsidRPr="00D2219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от мошенничества?</w:t>
      </w:r>
    </w:p>
    <w:p w:rsidR="00870A5E" w:rsidRPr="00FB7D76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B7D76">
        <w:rPr>
          <w:rFonts w:ascii="Times New Roman" w:hAnsi="Times New Roman"/>
          <w:color w:val="000000" w:themeColor="text1"/>
          <w:sz w:val="30"/>
          <w:szCs w:val="30"/>
        </w:rPr>
        <w:t>Выработать четкий план реагирования и ознакомить работников с перечнем сведений, относящихся к</w:t>
      </w:r>
      <w:r w:rsidR="00CA29B5"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FB7D76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B7D76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="0060023B"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сключить в своей деятельности использование бесплатных почтовых сервисов, а также принимать дополнительные меры защиты </w:t>
      </w:r>
      <w:r w:rsidR="0060023B" w:rsidRPr="00FB7D76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корпоративной электронной почты (подключение двухфакторной аутентификации, соблюдение требований к сложности пароля и периодичности его смены, </w:t>
      </w:r>
      <w:r w:rsidR="00206735"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FB7D76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FB7D76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FB7D76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FB7D76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FB7D76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B7D76">
        <w:rPr>
          <w:rFonts w:ascii="Times New Roman" w:hAnsi="Times New Roman"/>
          <w:color w:val="000000" w:themeColor="text1"/>
          <w:sz w:val="30"/>
          <w:szCs w:val="30"/>
        </w:rPr>
        <w:t>Неукоснительно соблюдать правила пользования системой дистанционного банковского обслуживания.</w:t>
      </w:r>
    </w:p>
    <w:p w:rsidR="00870A5E" w:rsidRPr="00FB7D76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B7D76">
        <w:rPr>
          <w:rFonts w:ascii="Times New Roman" w:hAnsi="Times New Roman"/>
          <w:color w:val="000000" w:themeColor="text1"/>
          <w:sz w:val="30"/>
          <w:szCs w:val="30"/>
        </w:rPr>
        <w:t>Создавать резервные копии данных и хранить их на съемных носителях.</w:t>
      </w:r>
    </w:p>
    <w:p w:rsidR="0060023B" w:rsidRPr="00FB7D76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B7D76">
        <w:rPr>
          <w:rFonts w:ascii="Times New Roman" w:hAnsi="Times New Roman"/>
          <w:color w:val="000000" w:themeColor="text1"/>
          <w:sz w:val="30"/>
          <w:szCs w:val="30"/>
        </w:rPr>
        <w:t>П</w:t>
      </w:r>
      <w:r w:rsidR="0060023B" w:rsidRPr="00FB7D76">
        <w:rPr>
          <w:rFonts w:ascii="Times New Roman" w:hAnsi="Times New Roman"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сообщений, а также поддерживать контакт с его представителем и согласовывать ключевые вопросы дополнительно посредством иных сре</w:t>
      </w:r>
      <w:proofErr w:type="gramStart"/>
      <w:r w:rsidR="0060023B" w:rsidRPr="00FB7D76">
        <w:rPr>
          <w:rFonts w:ascii="Times New Roman" w:hAnsi="Times New Roman"/>
          <w:color w:val="000000" w:themeColor="text1"/>
          <w:sz w:val="30"/>
          <w:szCs w:val="30"/>
        </w:rPr>
        <w:t>дств св</w:t>
      </w:r>
      <w:proofErr w:type="gramEnd"/>
      <w:r w:rsidR="0060023B"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язи (телефонных переговоров, использования факсимильной связи, </w:t>
      </w:r>
      <w:proofErr w:type="spellStart"/>
      <w:r w:rsidR="0060023B" w:rsidRPr="00FB7D76">
        <w:rPr>
          <w:rFonts w:ascii="Times New Roman" w:hAnsi="Times New Roman"/>
          <w:color w:val="000000" w:themeColor="text1"/>
          <w:sz w:val="30"/>
          <w:szCs w:val="30"/>
        </w:rPr>
        <w:t>мессенджеров</w:t>
      </w:r>
      <w:proofErr w:type="spellEnd"/>
      <w:r w:rsidR="009C78C9"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FB7D76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FB7D76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B7D76">
        <w:rPr>
          <w:rFonts w:ascii="Times New Roman" w:hAnsi="Times New Roman"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FB7D76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служебные ящики электронной почты – для регистрации </w:t>
      </w:r>
      <w:proofErr w:type="gramStart"/>
      <w:r w:rsidRPr="00FB7D76">
        <w:rPr>
          <w:rFonts w:ascii="Times New Roman" w:hAnsi="Times New Roman"/>
          <w:color w:val="000000" w:themeColor="text1"/>
          <w:sz w:val="30"/>
          <w:szCs w:val="30"/>
        </w:rPr>
        <w:t>на</w:t>
      </w:r>
      <w:proofErr w:type="gramEnd"/>
      <w:r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 торговых и развлекательных онлайн-площадках.</w:t>
      </w:r>
    </w:p>
    <w:p w:rsidR="00870A5E" w:rsidRPr="00FB7D76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Наладить строгий действенный </w:t>
      </w:r>
      <w:proofErr w:type="gramStart"/>
      <w:r w:rsidRPr="00FB7D76">
        <w:rPr>
          <w:rFonts w:ascii="Times New Roman" w:hAnsi="Times New Roman"/>
          <w:color w:val="000000" w:themeColor="text1"/>
          <w:sz w:val="30"/>
          <w:szCs w:val="30"/>
        </w:rPr>
        <w:t>контроль за</w:t>
      </w:r>
      <w:proofErr w:type="gramEnd"/>
      <w:r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 соблюдением утвержденных мер информационной безопасности (соответствие программного обеспечения, </w:t>
      </w:r>
      <w:r w:rsidR="005423F8" w:rsidRPr="00FB7D76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FB7D76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B2" w:rsidRDefault="00A274B2">
      <w:pPr>
        <w:spacing w:after="0" w:line="240" w:lineRule="auto"/>
      </w:pPr>
      <w:r>
        <w:separator/>
      </w:r>
    </w:p>
  </w:endnote>
  <w:endnote w:type="continuationSeparator" w:id="0">
    <w:p w:rsidR="00A274B2" w:rsidRDefault="00A2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B2" w:rsidRDefault="00A274B2">
      <w:pPr>
        <w:spacing w:after="0" w:line="240" w:lineRule="auto"/>
      </w:pPr>
      <w:r>
        <w:separator/>
      </w:r>
    </w:p>
  </w:footnote>
  <w:footnote w:type="continuationSeparator" w:id="0">
    <w:p w:rsidR="00A274B2" w:rsidRDefault="00A2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D22191">
      <w:rPr>
        <w:rFonts w:ascii="Times New Roman" w:hAnsi="Times New Roman"/>
        <w:noProof/>
        <w:sz w:val="28"/>
        <w:szCs w:val="28"/>
      </w:rPr>
      <w:t>3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A274B2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44B4"/>
    <w:rsid w:val="0015668A"/>
    <w:rsid w:val="001B61B3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46E66"/>
    <w:rsid w:val="00451A0A"/>
    <w:rsid w:val="00463208"/>
    <w:rsid w:val="00467271"/>
    <w:rsid w:val="00472832"/>
    <w:rsid w:val="00480F1D"/>
    <w:rsid w:val="00482B57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8688F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C2B2B"/>
    <w:rsid w:val="007D4B99"/>
    <w:rsid w:val="007D60C5"/>
    <w:rsid w:val="007D67F6"/>
    <w:rsid w:val="00805A03"/>
    <w:rsid w:val="008211BD"/>
    <w:rsid w:val="00831560"/>
    <w:rsid w:val="00840C03"/>
    <w:rsid w:val="00841A5A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51BE"/>
    <w:rsid w:val="009F4658"/>
    <w:rsid w:val="00A2157D"/>
    <w:rsid w:val="00A274B2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E1EF8"/>
    <w:rsid w:val="00D0642E"/>
    <w:rsid w:val="00D22191"/>
    <w:rsid w:val="00D370CC"/>
    <w:rsid w:val="00D5219C"/>
    <w:rsid w:val="00D55501"/>
    <w:rsid w:val="00D8059F"/>
    <w:rsid w:val="00D86933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1EF"/>
    <w:rsid w:val="00E97C85"/>
    <w:rsid w:val="00EC2D9D"/>
    <w:rsid w:val="00EF4CB5"/>
    <w:rsid w:val="00F56741"/>
    <w:rsid w:val="00FA0D39"/>
    <w:rsid w:val="00FA1DDB"/>
    <w:rsid w:val="00FA2206"/>
    <w:rsid w:val="00FB7D76"/>
    <w:rsid w:val="00FC2320"/>
    <w:rsid w:val="00FD611B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Seven</cp:lastModifiedBy>
  <cp:revision>2</cp:revision>
  <cp:lastPrinted>2021-05-12T07:11:00Z</cp:lastPrinted>
  <dcterms:created xsi:type="dcterms:W3CDTF">2021-05-18T07:35:00Z</dcterms:created>
  <dcterms:modified xsi:type="dcterms:W3CDTF">2021-05-18T07:35:00Z</dcterms:modified>
</cp:coreProperties>
</file>