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7A" w:rsidRDefault="002E1D7A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2E1D7A" w:rsidRDefault="002E1D7A">
      <w:pPr>
        <w:pStyle w:val="newncpi"/>
        <w:ind w:firstLine="0"/>
        <w:jc w:val="center"/>
      </w:pPr>
      <w:r>
        <w:rPr>
          <w:rStyle w:val="datepr"/>
        </w:rPr>
        <w:t>7 июня 2018 г.</w:t>
      </w:r>
      <w:r>
        <w:rPr>
          <w:rStyle w:val="number"/>
        </w:rPr>
        <w:t xml:space="preserve"> № 225</w:t>
      </w:r>
    </w:p>
    <w:p w:rsidR="002E1D7A" w:rsidRDefault="002E1D7A">
      <w:pPr>
        <w:pStyle w:val="titlencpi"/>
      </w:pPr>
      <w:r>
        <w:t>О безналичных жилищных субсидиях</w:t>
      </w:r>
    </w:p>
    <w:p w:rsidR="002E1D7A" w:rsidRDefault="002E1D7A">
      <w:pPr>
        <w:pStyle w:val="newncpi"/>
      </w:pPr>
      <w:r>
        <w:t>В целях усиления государственной поддержки населения, совершенствования порядка предоставления безналичных жилищных субсидий (далее – субсидии):</w:t>
      </w:r>
    </w:p>
    <w:p w:rsidR="002E1D7A" w:rsidRDefault="002E1D7A">
      <w:pPr>
        <w:pStyle w:val="point"/>
      </w:pPr>
      <w:r>
        <w:t>1. Установить, что:</w:t>
      </w:r>
    </w:p>
    <w:p w:rsidR="002E1D7A" w:rsidRDefault="002E1D7A">
      <w:pPr>
        <w:pStyle w:val="underpoint"/>
      </w:pPr>
      <w:r>
        <w:t>1.1</w:t>
      </w:r>
      <w:proofErr w:type="gramStart"/>
      <w:r>
        <w:t>. на</w:t>
      </w:r>
      <w:proofErr w:type="gramEnd"/>
      <w:r>
        <w:t xml:space="preserve"> основе </w:t>
      </w:r>
      <w:proofErr w:type="spellStart"/>
      <w:r>
        <w:t>выявительного</w:t>
      </w:r>
      <w:proofErr w:type="spellEnd"/>
      <w:r>
        <w:t xml:space="preserve"> принципа субсидии предоставляются:</w:t>
      </w:r>
    </w:p>
    <w:p w:rsidR="002E1D7A" w:rsidRDefault="002E1D7A">
      <w:pPr>
        <w:pStyle w:val="newncpi"/>
      </w:pPr>
      <w:proofErr w:type="gramStart"/>
      <w:r>
        <w:t>неработающим</w:t>
      </w:r>
      <w:proofErr w:type="gramEnd"/>
      <w:r>
        <w:t xml:space="preserve"> пенсионерам, достигшим возраста, установленного для пенсии по возрасту на общих основаниях;</w:t>
      </w:r>
    </w:p>
    <w:p w:rsidR="002E1D7A" w:rsidRDefault="002E1D7A">
      <w:pPr>
        <w:pStyle w:val="newncpi"/>
      </w:pPr>
      <w:proofErr w:type="gramStart"/>
      <w:r>
        <w:t>неработающим</w:t>
      </w:r>
      <w:proofErr w:type="gramEnd"/>
      <w:r>
        <w:t xml:space="preserve"> совершеннолетним инвалидам;</w:t>
      </w:r>
    </w:p>
    <w:p w:rsidR="002E1D7A" w:rsidRDefault="002E1D7A">
      <w:pPr>
        <w:pStyle w:val="newncpi"/>
      </w:pPr>
      <w:proofErr w:type="gramStart"/>
      <w:r>
        <w:t>гражданам</w:t>
      </w:r>
      <w:proofErr w:type="gramEnd"/>
      <w:r>
        <w:t>, осуществляющим уход за ребенком в возрасте до 3 лет, ребенком-инвалидом в возрасте до 18 лет и получающим соответствующие пособия в органах по труду, занятости и социальной защите;</w:t>
      </w:r>
    </w:p>
    <w:p w:rsidR="002E1D7A" w:rsidRDefault="002E1D7A">
      <w:pPr>
        <w:pStyle w:val="newncpi"/>
      </w:pPr>
      <w:proofErr w:type="gramStart"/>
      <w:r>
        <w:t>гражданам</w:t>
      </w:r>
      <w:proofErr w:type="gramEnd"/>
      <w:r>
        <w:t>, получающим пособие по уходу за инвалидом I группы либо лицом, достигшим восьмидесятилетнего возраста.</w:t>
      </w:r>
    </w:p>
    <w:p w:rsidR="002E1D7A" w:rsidRDefault="002E1D7A">
      <w:pPr>
        <w:pStyle w:val="newncpi"/>
      </w:pPr>
      <w:r>
        <w:t>Условиями предоставления субсидий в соответствии с частью первой настоящего подпункта являются:</w:t>
      </w:r>
    </w:p>
    <w:p w:rsidR="002E1D7A" w:rsidRDefault="002E1D7A">
      <w:pPr>
        <w:pStyle w:val="newncpi"/>
      </w:pPr>
      <w:proofErr w:type="gramStart"/>
      <w:r>
        <w:t>наличие</w:t>
      </w:r>
      <w:proofErr w:type="gramEnd"/>
      <w:r>
        <w:t xml:space="preserve"> у гражданина и проживающих совместно с ним совершеннолетних членов его семьи, претендующих на получение субсидии, доходов* в каждом полном месяце календарного квартала, предшествующего кварталу принятия решения о предоставлении субсидии;</w:t>
      </w:r>
    </w:p>
    <w:p w:rsidR="002E1D7A" w:rsidRDefault="002E1D7A">
      <w:pPr>
        <w:pStyle w:val="newncpi"/>
      </w:pPr>
      <w:proofErr w:type="gramStart"/>
      <w:r>
        <w:t>отсутствие</w:t>
      </w:r>
      <w:proofErr w:type="gramEnd"/>
      <w:r>
        <w:t xml:space="preserve"> в жилом помещении зарегистрированных по месту жительства трудоспособных членов семьи, не относимых к гражданам, указанным в абзацах четвертом и пятом части первой настоящего подпункта;</w:t>
      </w:r>
    </w:p>
    <w:p w:rsidR="002E1D7A" w:rsidRDefault="002E1D7A">
      <w:pPr>
        <w:pStyle w:val="snoskiline"/>
      </w:pPr>
      <w:r>
        <w:t>______________________________</w:t>
      </w:r>
    </w:p>
    <w:p w:rsidR="002E1D7A" w:rsidRDefault="002E1D7A">
      <w:pPr>
        <w:pStyle w:val="snoski"/>
        <w:spacing w:after="240"/>
      </w:pPr>
      <w:r>
        <w:t>* Сведения о данных доходах должны содержаться в информационных ресурсах Министерства труда и социальной защиты, и (или) Фонда социальной защиты населения Министерства труда и социальной защиты, и (или) Белорусского республиканского унитарного страхового предприятия «</w:t>
      </w:r>
      <w:proofErr w:type="spellStart"/>
      <w:r>
        <w:t>Белгосстрах</w:t>
      </w:r>
      <w:proofErr w:type="spellEnd"/>
      <w:r>
        <w:t>».</w:t>
      </w:r>
    </w:p>
    <w:p w:rsidR="002E1D7A" w:rsidRDefault="002E1D7A">
      <w:pPr>
        <w:pStyle w:val="underpoint"/>
      </w:pPr>
      <w:r>
        <w:t>1.2</w:t>
      </w:r>
      <w:proofErr w:type="gramStart"/>
      <w:r>
        <w:t>. субсидии</w:t>
      </w:r>
      <w:proofErr w:type="gramEnd"/>
      <w:r>
        <w:t xml:space="preserve"> не предоставляются гражданам, включенным на дату обращения за предоставлением субсидии в список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сформированный и утвержденный в порядке, установленном в части второй пункта 5 Декрета Президента Республики Беларусь от 2 апреля 2015 г. № 3 «О содействии занятости населения».</w:t>
      </w:r>
    </w:p>
    <w:p w:rsidR="002E1D7A" w:rsidRDefault="002E1D7A">
      <w:pPr>
        <w:pStyle w:val="newncpi"/>
      </w:pPr>
      <w:r>
        <w:t>При совместном проживании с гражданами, указанными в части первой настоящего подпункта, членов их семей субсидии предоставляются членам их семей в установленном порядке;</w:t>
      </w:r>
    </w:p>
    <w:p w:rsidR="002E1D7A" w:rsidRDefault="002E1D7A">
      <w:pPr>
        <w:pStyle w:val="underpoint"/>
      </w:pPr>
      <w:r>
        <w:t>1.3</w:t>
      </w:r>
      <w:proofErr w:type="gramStart"/>
      <w:r>
        <w:t>. субсидии</w:t>
      </w:r>
      <w:proofErr w:type="gramEnd"/>
      <w:r>
        <w:t xml:space="preserve"> предоставляются:</w:t>
      </w:r>
    </w:p>
    <w:p w:rsidR="002E1D7A" w:rsidRDefault="002E1D7A">
      <w:pPr>
        <w:pStyle w:val="newncpi"/>
      </w:pPr>
      <w:proofErr w:type="gramStart"/>
      <w:r>
        <w:t>по</w:t>
      </w:r>
      <w:proofErr w:type="gramEnd"/>
      <w:r>
        <w:t xml:space="preserve"> </w:t>
      </w:r>
      <w:proofErr w:type="spellStart"/>
      <w:r>
        <w:t>выявительному</w:t>
      </w:r>
      <w:proofErr w:type="spellEnd"/>
      <w:r>
        <w:t xml:space="preserve"> принципу – с первого месяца календарного квартала, в котором принято решение о предоставлении субсидии;</w:t>
      </w:r>
    </w:p>
    <w:p w:rsidR="002E1D7A" w:rsidRDefault="002E1D7A">
      <w:pPr>
        <w:pStyle w:val="newncpi"/>
      </w:pPr>
      <w:proofErr w:type="gramStart"/>
      <w:r>
        <w:t>по</w:t>
      </w:r>
      <w:proofErr w:type="gramEnd"/>
      <w:r>
        <w:t xml:space="preserve"> заявительному принципу – с месяца, в котором принято решение о предоставлении субсидии.</w:t>
      </w:r>
    </w:p>
    <w:p w:rsidR="002E1D7A" w:rsidRDefault="002E1D7A">
      <w:pPr>
        <w:pStyle w:val="point"/>
      </w:pPr>
      <w:r>
        <w:t>2. Внести изменения в Указ Президента Республики Беларусь от 29 августа 2016 г. № 322 «О предоставлении безналичных жилищных субсидий» согласно приложению.</w:t>
      </w:r>
    </w:p>
    <w:p w:rsidR="002E1D7A" w:rsidRDefault="002E1D7A">
      <w:pPr>
        <w:pStyle w:val="point"/>
      </w:pPr>
      <w:r>
        <w:t>3. Совету Министров Республики Беларусь до 1 августа 2018 г. обеспечить приведение актов законодательства в соответствие с настоящим Указом и принять иные меры по его реализации.</w:t>
      </w:r>
    </w:p>
    <w:p w:rsidR="002E1D7A" w:rsidRDefault="002E1D7A">
      <w:pPr>
        <w:pStyle w:val="point"/>
      </w:pPr>
      <w:r>
        <w:t>4. Настоящий Указ вступает в силу в следующем порядке:</w:t>
      </w:r>
    </w:p>
    <w:p w:rsidR="002E1D7A" w:rsidRDefault="002E1D7A">
      <w:pPr>
        <w:pStyle w:val="newncpi"/>
      </w:pPr>
      <w:proofErr w:type="gramStart"/>
      <w:r>
        <w:t>пункт</w:t>
      </w:r>
      <w:proofErr w:type="gramEnd"/>
      <w:r>
        <w:t xml:space="preserve"> 3 и настоящий пункт – после официального опубликования настоящего Указа;</w:t>
      </w:r>
    </w:p>
    <w:p w:rsidR="002E1D7A" w:rsidRDefault="002E1D7A">
      <w:pPr>
        <w:pStyle w:val="newncpi"/>
      </w:pPr>
      <w:proofErr w:type="gramStart"/>
      <w:r>
        <w:lastRenderedPageBreak/>
        <w:t>подпункт</w:t>
      </w:r>
      <w:proofErr w:type="gramEnd"/>
      <w:r>
        <w:t xml:space="preserve"> 1.2 пункта 1 данного Указа, абзацы седьмой и одиннадцатый подпункта 1.2, абзац четвертый подпункта 1.4 пункта 1, абзацы пятый и седьмой подпункта 2.1 пункта 2 приложения к настоящему Указу – с 1 января 2019 г.;</w:t>
      </w:r>
    </w:p>
    <w:p w:rsidR="002E1D7A" w:rsidRDefault="002E1D7A">
      <w:pPr>
        <w:pStyle w:val="newncpi"/>
      </w:pPr>
      <w:proofErr w:type="gramStart"/>
      <w:r>
        <w:t>иные</w:t>
      </w:r>
      <w:proofErr w:type="gramEnd"/>
      <w:r>
        <w:t xml:space="preserve"> положения этого Указа – с 1 августа 2018 г.</w:t>
      </w:r>
    </w:p>
    <w:p w:rsidR="002E1D7A" w:rsidRDefault="002E1D7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E1D7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1D7A" w:rsidRDefault="002E1D7A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E1D7A" w:rsidRDefault="002E1D7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2E1D7A" w:rsidRDefault="002E1D7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E1D7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1D7A" w:rsidRDefault="002E1D7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1D7A" w:rsidRDefault="002E1D7A">
            <w:pPr>
              <w:pStyle w:val="append1"/>
            </w:pPr>
            <w:r>
              <w:t>Приложение</w:t>
            </w:r>
          </w:p>
          <w:p w:rsidR="002E1D7A" w:rsidRDefault="002E1D7A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Указу Президента</w:t>
            </w:r>
            <w:r>
              <w:br/>
              <w:t>Республики Беларусь</w:t>
            </w:r>
          </w:p>
          <w:p w:rsidR="002E1D7A" w:rsidRDefault="002E1D7A">
            <w:pPr>
              <w:pStyle w:val="append"/>
            </w:pPr>
            <w:r>
              <w:t>07.06.2018 № 225</w:t>
            </w:r>
          </w:p>
        </w:tc>
      </w:tr>
    </w:tbl>
    <w:p w:rsidR="002E1D7A" w:rsidRDefault="002E1D7A">
      <w:pPr>
        <w:pStyle w:val="titlep"/>
        <w:jc w:val="left"/>
      </w:pPr>
      <w:r>
        <w:t>ПЕРЕЧЕНЬ</w:t>
      </w:r>
      <w:r>
        <w:br/>
        <w:t>изменений, вносимых в Указ Президента Республики Беларусь от 29 августа 2016 г. № 322 «О предоставлении безналичных жилищных субсидий»</w:t>
      </w:r>
    </w:p>
    <w:p w:rsidR="002E1D7A" w:rsidRDefault="002E1D7A">
      <w:pPr>
        <w:pStyle w:val="point"/>
      </w:pPr>
      <w:r>
        <w:t>1. В пункте 1:</w:t>
      </w:r>
    </w:p>
    <w:p w:rsidR="002E1D7A" w:rsidRDefault="002E1D7A">
      <w:pPr>
        <w:pStyle w:val="underpoint"/>
      </w:pPr>
      <w:r>
        <w:t>1.1</w:t>
      </w:r>
      <w:proofErr w:type="gramStart"/>
      <w:r>
        <w:t>. в</w:t>
      </w:r>
      <w:proofErr w:type="gramEnd"/>
      <w:r>
        <w:t xml:space="preserve"> подпункте 1.1 слова «и частного жилищного фонда (далее, если не установлено иное,» заменить словами «или частного жилищного фонда (далее»;</w:t>
      </w:r>
    </w:p>
    <w:p w:rsidR="002E1D7A" w:rsidRDefault="002E1D7A">
      <w:pPr>
        <w:pStyle w:val="underpoint"/>
      </w:pPr>
      <w:r>
        <w:t>1.2</w:t>
      </w:r>
      <w:proofErr w:type="gramStart"/>
      <w:r>
        <w:t>. подпункт</w:t>
      </w:r>
      <w:proofErr w:type="gramEnd"/>
      <w:r>
        <w:t xml:space="preserve"> 1.2 изложить в следующей редакции:</w:t>
      </w:r>
    </w:p>
    <w:p w:rsidR="002E1D7A" w:rsidRDefault="002E1D7A">
      <w:pPr>
        <w:pStyle w:val="underpoint"/>
      </w:pPr>
      <w:r>
        <w:rPr>
          <w:rStyle w:val="rednoun"/>
        </w:rPr>
        <w:t>«</w:t>
      </w:r>
      <w:r>
        <w:t>1.2</w:t>
      </w:r>
      <w:proofErr w:type="gramStart"/>
      <w:r>
        <w:t>. безналичные</w:t>
      </w:r>
      <w:proofErr w:type="gramEnd"/>
      <w:r>
        <w:t xml:space="preserve"> жилищные субсидии предоставляются собственнику жилого помещения, нанимателю жилого помещения*, члену организации застройщиков (далее, если не установлено иное, – гражданин), а в случае проживания с гражданином членов его семьи** – гражданину и проживающим совместно*** с ним членам его семьи (далее, если не установлено иное, – семья).</w:t>
      </w:r>
    </w:p>
    <w:p w:rsidR="002E1D7A" w:rsidRDefault="002E1D7A">
      <w:pPr>
        <w:pStyle w:val="newncpi"/>
      </w:pPr>
      <w:r>
        <w:t>Безналичные жилищные субсидии предоставляются гражданам (семьям) при условии, что ежемесячная сумма платы за жилищно-коммунальные услуги, определенной исходя из установленных Советом Министров Республики Беларусь для расчета этих субсидий норм (нормативов) потребления данных услуг с учетом льгот (скидок) по плате за жилищно-коммунальные услуги, но в пределах общей площади принадлежащего и (или) занимаемого жилого помещения, а также возмещения расходов на электроэнергию превышает:</w:t>
      </w:r>
    </w:p>
    <w:p w:rsidR="002E1D7A" w:rsidRDefault="002E1D7A">
      <w:pPr>
        <w:pStyle w:val="newncpi"/>
      </w:pPr>
      <w:r>
        <w:t>20 процентов среднемесячного совокупного дохода гражданина (семьи), проживающего (проживающей) в городе, поселке городского типа;</w:t>
      </w:r>
    </w:p>
    <w:p w:rsidR="002E1D7A" w:rsidRDefault="002E1D7A">
      <w:pPr>
        <w:pStyle w:val="newncpi"/>
      </w:pPr>
      <w:r>
        <w:t>15 процентов среднемесячного совокупного дохода гражданина (семьи), проживающего (проживающей) в сельском населенном пункте.</w:t>
      </w:r>
    </w:p>
    <w:p w:rsidR="002E1D7A" w:rsidRDefault="002E1D7A">
      <w:pPr>
        <w:pStyle w:val="newncpi"/>
      </w:pPr>
      <w:r>
        <w:t>Размер предоставляемой гражданину (семье) безналичной жилищной субсидии составляет положительную разницу между суммой платы за жилищно-коммунальные услуги, а также возмещения расходов на электроэнергию, указанной в абзаце первом части второй настоящего подпункта, и суммой, составляющей соответственно 20 и 15 процентов среднемесячного совокупного дохода гражданина (семьи).</w:t>
      </w:r>
    </w:p>
    <w:p w:rsidR="002E1D7A" w:rsidRDefault="002E1D7A">
      <w:pPr>
        <w:pStyle w:val="newncpi"/>
      </w:pPr>
      <w:r>
        <w:t>Если с гражданами, включенными в список****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совместно проживают члены их семей, сумма платы за жилищно-коммунальные услуги, возмещения расходов на электроэнергию рассчитывается в соответствии с абзацем первым части второй настоящего подпункта только в отношении членов их семей;</w:t>
      </w:r>
    </w:p>
    <w:p w:rsidR="002E1D7A" w:rsidRDefault="002E1D7A">
      <w:pPr>
        <w:pStyle w:val="snoskiline"/>
      </w:pPr>
      <w:r>
        <w:t>______________________________</w:t>
      </w:r>
    </w:p>
    <w:p w:rsidR="002E1D7A" w:rsidRDefault="002E1D7A">
      <w:pPr>
        <w:pStyle w:val="snoski"/>
      </w:pPr>
      <w:r>
        <w:t>* Если в соответствии с законодательными актами или договором найма жилого помещения обязанность по внесению платы за жилищно-коммунальные услуги, возмещению расходов на электроэнергию возложена на нанимателя жилого помещения.</w:t>
      </w:r>
    </w:p>
    <w:p w:rsidR="002E1D7A" w:rsidRDefault="002E1D7A">
      <w:pPr>
        <w:pStyle w:val="snoski"/>
      </w:pPr>
      <w:r>
        <w:t>** Для целей настоящего Указа термин «член семьи» используется в значении, определенном в пункте 62 статьи 1 Жилищного кодекса Республики Беларусь.</w:t>
      </w:r>
    </w:p>
    <w:p w:rsidR="002E1D7A" w:rsidRDefault="002E1D7A">
      <w:pPr>
        <w:pStyle w:val="snoski"/>
      </w:pPr>
      <w:r>
        <w:t xml:space="preserve">*** Для целей настоящего Указа под проживающими совместно понимаются члены семьи, зарегистрированные по месту жительства в одном жилом помещении, а также члены многодетной семьи, </w:t>
      </w:r>
      <w:r>
        <w:lastRenderedPageBreak/>
        <w:t>имеющие в собственности (владении и пользовании) более одного жилого помещения, зарегистрированные по месту жительства в этих жилых помещениях (в одном из них).</w:t>
      </w:r>
    </w:p>
    <w:p w:rsidR="002E1D7A" w:rsidRDefault="002E1D7A">
      <w:pPr>
        <w:pStyle w:val="snoski"/>
        <w:spacing w:after="240"/>
      </w:pPr>
      <w:r>
        <w:t>**** Сформированный и утвержденный в порядке, установленном в части второй пункта 5 Декрета Президента Республики Беларусь от 2 апреля 2015 г. № 3 «О содействии занятости населения».</w:t>
      </w:r>
      <w:r>
        <w:rPr>
          <w:rStyle w:val="rednoun"/>
        </w:rPr>
        <w:t>»</w:t>
      </w:r>
      <w:r>
        <w:t>;</w:t>
      </w:r>
    </w:p>
    <w:p w:rsidR="002E1D7A" w:rsidRDefault="002E1D7A">
      <w:pPr>
        <w:pStyle w:val="underpoint"/>
      </w:pPr>
      <w:r>
        <w:t>1.3</w:t>
      </w:r>
      <w:proofErr w:type="gramStart"/>
      <w:r>
        <w:t>. в</w:t>
      </w:r>
      <w:proofErr w:type="gramEnd"/>
      <w:r>
        <w:t xml:space="preserve"> подпункте 1.3:</w:t>
      </w:r>
    </w:p>
    <w:p w:rsidR="002E1D7A" w:rsidRDefault="002E1D7A">
      <w:pPr>
        <w:pStyle w:val="newncpi"/>
      </w:pPr>
      <w:proofErr w:type="gramStart"/>
      <w:r>
        <w:t>после</w:t>
      </w:r>
      <w:proofErr w:type="gramEnd"/>
      <w:r>
        <w:t xml:space="preserve"> слова «инвалидами,» дополнить подпункт словами «или гражданами, осуществляющими уход за ребенком в возрасте до 3 лет, ребенком-инвалидом в возрасте до 18 лет и получающими соответствующие пособия в органах по труду, занятости и социальной защите, или гражданами, получающими пособие по уходу за инвалидом I группы либо лицом, достигшим восьмидесятилетнего возраста,»;</w:t>
      </w:r>
    </w:p>
    <w:p w:rsidR="002E1D7A" w:rsidRDefault="002E1D7A">
      <w:pPr>
        <w:pStyle w:val="newncpi"/>
      </w:pPr>
      <w:proofErr w:type="gramStart"/>
      <w:r>
        <w:t>слово</w:t>
      </w:r>
      <w:proofErr w:type="gramEnd"/>
      <w:r>
        <w:t xml:space="preserve"> «трудоспособные» заменить словами «иные трудоспособные»;</w:t>
      </w:r>
    </w:p>
    <w:p w:rsidR="002E1D7A" w:rsidRDefault="002E1D7A">
      <w:pPr>
        <w:pStyle w:val="underpoint"/>
      </w:pPr>
      <w:r>
        <w:t>1.4</w:t>
      </w:r>
      <w:proofErr w:type="gramStart"/>
      <w:r>
        <w:t>. в</w:t>
      </w:r>
      <w:proofErr w:type="gramEnd"/>
      <w:r>
        <w:t xml:space="preserve"> подпункте 1.5:</w:t>
      </w:r>
    </w:p>
    <w:p w:rsidR="002E1D7A" w:rsidRDefault="002E1D7A">
      <w:pPr>
        <w:pStyle w:val="newncpi"/>
      </w:pPr>
      <w:proofErr w:type="gramStart"/>
      <w:r>
        <w:t>абзац</w:t>
      </w:r>
      <w:proofErr w:type="gramEnd"/>
      <w:r>
        <w:t xml:space="preserve"> первый после слов «гражданин и» дополнить словом «(или)»;</w:t>
      </w:r>
    </w:p>
    <w:p w:rsidR="002E1D7A" w:rsidRDefault="002E1D7A">
      <w:pPr>
        <w:pStyle w:val="newncpi"/>
      </w:pPr>
      <w:proofErr w:type="gramStart"/>
      <w:r>
        <w:t>дополнить</w:t>
      </w:r>
      <w:proofErr w:type="gramEnd"/>
      <w:r>
        <w:t xml:space="preserve"> подпункт частью следующего содержания:</w:t>
      </w:r>
    </w:p>
    <w:p w:rsidR="002E1D7A" w:rsidRDefault="002E1D7A">
      <w:pPr>
        <w:pStyle w:val="newncpi"/>
      </w:pPr>
      <w:r>
        <w:t>«Безналичная жилищная субсидия не предоставляется гражданину и проживающим совместно с ним трудоспособным членам его семьи, включенным на дату обращения за предоставлением субсидии в список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оказание;».</w:t>
      </w:r>
    </w:p>
    <w:p w:rsidR="002E1D7A" w:rsidRDefault="002E1D7A">
      <w:pPr>
        <w:pStyle w:val="point"/>
      </w:pPr>
      <w:r>
        <w:t>2. В Положении о порядке предоставления безналичных жилищных субсидий, утвержденном этим Указом:</w:t>
      </w:r>
    </w:p>
    <w:p w:rsidR="002E1D7A" w:rsidRDefault="002E1D7A">
      <w:pPr>
        <w:pStyle w:val="underpoint"/>
      </w:pPr>
      <w:r>
        <w:t>2.1</w:t>
      </w:r>
      <w:proofErr w:type="gramStart"/>
      <w:r>
        <w:t>. пункты</w:t>
      </w:r>
      <w:proofErr w:type="gramEnd"/>
      <w:r>
        <w:t xml:space="preserve"> 1–3 изложить в следующей редакции:</w:t>
      </w:r>
    </w:p>
    <w:p w:rsidR="002E1D7A" w:rsidRDefault="002E1D7A">
      <w:pPr>
        <w:pStyle w:val="point"/>
      </w:pPr>
      <w:r>
        <w:rPr>
          <w:rStyle w:val="rednoun"/>
        </w:rPr>
        <w:t>«</w:t>
      </w:r>
      <w:r>
        <w:t>1. Настоящим Положением устанавливается порядок предоставления безналичных жилищных субсидий (далее – субсидии) гражданину (семье) для частичной оплаты жилищно-коммунальных услуг, а также возмещения расходов на электроэнергию.</w:t>
      </w:r>
    </w:p>
    <w:p w:rsidR="002E1D7A" w:rsidRDefault="002E1D7A">
      <w:pPr>
        <w:pStyle w:val="point"/>
      </w:pPr>
      <w:r>
        <w:t>2. Субсидия рассчитывается исходя из фактически оказываемых гражданину (семье) жилищно-коммунальных услуг, возмещаемых расходов на электроэнергию.</w:t>
      </w:r>
    </w:p>
    <w:p w:rsidR="002E1D7A" w:rsidRDefault="002E1D7A">
      <w:pPr>
        <w:pStyle w:val="newncpi"/>
      </w:pPr>
      <w:r>
        <w:t>Размер предоставленной субсидии подлежит распределению пропорционально суммам начисленной платы за жилищно-коммунальные услуги, возмещения расходов на электроэнергию за месяц, за который производится расчет платы за оказанные жилищно-коммунальные услуги и возмещения расходов на электроэнергию (далее – расчетный месяц).</w:t>
      </w:r>
    </w:p>
    <w:p w:rsidR="002E1D7A" w:rsidRDefault="002E1D7A">
      <w:pPr>
        <w:pStyle w:val="newncpi"/>
      </w:pPr>
      <w:r>
        <w:t>При этом при распределении субсидии из расчета исключаются суммы платы за жилищно-коммунальные услуги, возмещения расходов на электроэнергию, начисленные гражданину и проживающим совместно с ним трудоспособным членам его семьи, включенным в списки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в порядке, установленном Советом Министров Республики Беларусь.</w:t>
      </w:r>
    </w:p>
    <w:p w:rsidR="002E1D7A" w:rsidRDefault="002E1D7A">
      <w:pPr>
        <w:pStyle w:val="point"/>
      </w:pPr>
      <w:r>
        <w:t>3. Субсидия не может превышать фактически начисленную сумму платы гражданина (семьи) за жилищно-коммунальные услуги, возмещения расходов на электроэнергию за расчетный месяц без учета перерасчета размера платы за оказанные жилищно-коммунальные услуги и возмещения расходов на электроэнергию за предыдущие расчетные месяцы.</w:t>
      </w:r>
    </w:p>
    <w:p w:rsidR="002E1D7A" w:rsidRDefault="002E1D7A">
      <w:pPr>
        <w:pStyle w:val="newncpi"/>
      </w:pPr>
      <w:r>
        <w:t>При определении фактически начисленной суммы платы гражданина (семьи) за жилищно-коммунальные услуги, возмещения расходов на электроэнергию не учитываются суммы, указанные в части третьей пункта 2 настоящего Положения.</w:t>
      </w:r>
      <w:r>
        <w:rPr>
          <w:rStyle w:val="rednoun"/>
        </w:rPr>
        <w:t>»</w:t>
      </w:r>
      <w:r>
        <w:t>;</w:t>
      </w:r>
    </w:p>
    <w:p w:rsidR="002E1D7A" w:rsidRDefault="002E1D7A">
      <w:pPr>
        <w:pStyle w:val="underpoint"/>
      </w:pPr>
      <w:r>
        <w:t>2.2</w:t>
      </w:r>
      <w:proofErr w:type="gramStart"/>
      <w:r>
        <w:t>. в</w:t>
      </w:r>
      <w:proofErr w:type="gramEnd"/>
      <w:r>
        <w:t xml:space="preserve"> части первой пункта 4 слова «жилого помещения, нанимателем жилого помещения государственного жилищного фонда» заменить словами «, нанимателем жилого помещения»;</w:t>
      </w:r>
    </w:p>
    <w:p w:rsidR="002E1D7A" w:rsidRDefault="002E1D7A">
      <w:pPr>
        <w:pStyle w:val="underpoint"/>
      </w:pPr>
      <w:r>
        <w:t>2.3</w:t>
      </w:r>
      <w:proofErr w:type="gramStart"/>
      <w:r>
        <w:t>. часть</w:t>
      </w:r>
      <w:proofErr w:type="gramEnd"/>
      <w:r>
        <w:t xml:space="preserve"> первую пункта 7 дополнить словами «, которые предоставляются службе субсидирования на безвозмездной основе»;</w:t>
      </w:r>
    </w:p>
    <w:p w:rsidR="002E1D7A" w:rsidRDefault="002E1D7A">
      <w:pPr>
        <w:pStyle w:val="underpoint"/>
      </w:pPr>
      <w:r>
        <w:lastRenderedPageBreak/>
        <w:t>2.4</w:t>
      </w:r>
      <w:proofErr w:type="gramStart"/>
      <w:r>
        <w:t>. в</w:t>
      </w:r>
      <w:proofErr w:type="gramEnd"/>
      <w:r>
        <w:t xml:space="preserve"> пункте 11:</w:t>
      </w:r>
    </w:p>
    <w:p w:rsidR="002E1D7A" w:rsidRDefault="002E1D7A">
      <w:pPr>
        <w:pStyle w:val="newncpi"/>
      </w:pPr>
      <w:proofErr w:type="gramStart"/>
      <w:r>
        <w:t>в</w:t>
      </w:r>
      <w:proofErr w:type="gramEnd"/>
      <w:r>
        <w:t xml:space="preserve"> подпункте 11.1 слова «месяца, следующего за месяцем» заменить словами «первого месяца календарного квартала»;</w:t>
      </w:r>
    </w:p>
    <w:p w:rsidR="002E1D7A" w:rsidRDefault="002E1D7A">
      <w:pPr>
        <w:pStyle w:val="newncpi"/>
      </w:pPr>
      <w:proofErr w:type="gramStart"/>
      <w:r>
        <w:t>из</w:t>
      </w:r>
      <w:proofErr w:type="gramEnd"/>
      <w:r>
        <w:t xml:space="preserve"> подпункта 11.2 слова «следующего за месяцем,» исключить;</w:t>
      </w:r>
    </w:p>
    <w:p w:rsidR="002E1D7A" w:rsidRDefault="002E1D7A">
      <w:pPr>
        <w:pStyle w:val="underpoint"/>
      </w:pPr>
      <w:r>
        <w:t>2.5</w:t>
      </w:r>
      <w:proofErr w:type="gramStart"/>
      <w:r>
        <w:t>. в</w:t>
      </w:r>
      <w:proofErr w:type="gramEnd"/>
      <w:r>
        <w:t xml:space="preserve"> пункте 12:</w:t>
      </w:r>
    </w:p>
    <w:p w:rsidR="002E1D7A" w:rsidRDefault="002E1D7A">
      <w:pPr>
        <w:pStyle w:val="newncpi"/>
      </w:pPr>
      <w:proofErr w:type="gramStart"/>
      <w:r>
        <w:t>часть</w:t>
      </w:r>
      <w:proofErr w:type="gramEnd"/>
      <w:r>
        <w:t xml:space="preserve"> вторую изложить в следующей редакции:</w:t>
      </w:r>
    </w:p>
    <w:p w:rsidR="002E1D7A" w:rsidRDefault="002E1D7A">
      <w:pPr>
        <w:pStyle w:val="newncpi"/>
      </w:pPr>
      <w:r>
        <w:t>«Службой субсидирования производится перерасчет субсидии в случае изменения в период предоставления субсидии используемых для ее расчета:</w:t>
      </w:r>
    </w:p>
    <w:p w:rsidR="002E1D7A" w:rsidRDefault="002E1D7A">
      <w:pPr>
        <w:pStyle w:val="newncpi"/>
      </w:pPr>
      <w:proofErr w:type="gramStart"/>
      <w:r>
        <w:t>тарифов</w:t>
      </w:r>
      <w:proofErr w:type="gramEnd"/>
      <w:r>
        <w:t xml:space="preserve"> (цен) на жилищно-коммунальные услуги;</w:t>
      </w:r>
    </w:p>
    <w:p w:rsidR="002E1D7A" w:rsidRDefault="002E1D7A">
      <w:pPr>
        <w:pStyle w:val="newncpi"/>
      </w:pPr>
      <w:proofErr w:type="gramStart"/>
      <w:r>
        <w:t>норм</w:t>
      </w:r>
      <w:proofErr w:type="gramEnd"/>
      <w:r>
        <w:t xml:space="preserve"> (нормативов) потребления жилищно-коммунальных услуг;</w:t>
      </w:r>
    </w:p>
    <w:p w:rsidR="002E1D7A" w:rsidRDefault="002E1D7A">
      <w:pPr>
        <w:pStyle w:val="newncpi"/>
      </w:pPr>
      <w:proofErr w:type="gramStart"/>
      <w:r>
        <w:t>возмещения</w:t>
      </w:r>
      <w:proofErr w:type="gramEnd"/>
      <w:r>
        <w:t xml:space="preserve"> расходов на электроэнергию;</w:t>
      </w:r>
    </w:p>
    <w:p w:rsidR="002E1D7A" w:rsidRDefault="002E1D7A">
      <w:pPr>
        <w:pStyle w:val="newncpi"/>
      </w:pPr>
      <w:proofErr w:type="gramStart"/>
      <w:r>
        <w:t>начала</w:t>
      </w:r>
      <w:proofErr w:type="gramEnd"/>
      <w:r>
        <w:t xml:space="preserve"> и окончания отопительного периода по сравнению с установленными Советом Министров Республики Беларусь в части услуг тепло-, электро- и газоснабжения для целей отопления.»;</w:t>
      </w:r>
    </w:p>
    <w:p w:rsidR="002E1D7A" w:rsidRDefault="002E1D7A">
      <w:pPr>
        <w:pStyle w:val="newncpi"/>
      </w:pPr>
      <w:proofErr w:type="gramStart"/>
      <w:r>
        <w:t>дополнить</w:t>
      </w:r>
      <w:proofErr w:type="gramEnd"/>
      <w:r>
        <w:t xml:space="preserve"> пункт частью следующего содержания:</w:t>
      </w:r>
    </w:p>
    <w:p w:rsidR="002E1D7A" w:rsidRDefault="002E1D7A">
      <w:pPr>
        <w:pStyle w:val="newncpi"/>
      </w:pPr>
      <w:r>
        <w:t>«Соответствующие изменения по перерасчету субсидии вносятся в решение местного исполнительного и распорядительного органа с отражением размера субсидии в извещении о размере платы за жилищно-коммунальные услуги и платы за пользование жилым помещением за расчетный месяц.»;</w:t>
      </w:r>
    </w:p>
    <w:p w:rsidR="002E1D7A" w:rsidRDefault="002E1D7A">
      <w:pPr>
        <w:pStyle w:val="underpoint"/>
      </w:pPr>
      <w:r>
        <w:t>2.6</w:t>
      </w:r>
      <w:proofErr w:type="gramStart"/>
      <w:r>
        <w:t>. пункт</w:t>
      </w:r>
      <w:proofErr w:type="gramEnd"/>
      <w:r>
        <w:t xml:space="preserve"> 13 дополнить частями следующего содержания:</w:t>
      </w:r>
    </w:p>
    <w:p w:rsidR="002E1D7A" w:rsidRDefault="002E1D7A">
      <w:pPr>
        <w:pStyle w:val="newncpi"/>
      </w:pPr>
      <w:r>
        <w:t>«Службой субсидирования ежемесячно до 13-го числа месяца, следующего за расчетным, производится расчет размера субсидии с учетом фактически начисленной суммы платы гражданина (семьи) за жилищно-коммунальные услуги, возмещения расходов на электроэнергию за расчетный месяц.</w:t>
      </w:r>
    </w:p>
    <w:p w:rsidR="002E1D7A" w:rsidRDefault="002E1D7A">
      <w:pPr>
        <w:pStyle w:val="newncpi"/>
      </w:pPr>
      <w:r>
        <w:t>Решение о размере субсидии, рассчитанном в соответствии с частью третьей настоящего пункта, принимается местным исполнительным и распорядительным органом ежемесячно до 15-го числа месяца, следующего за расчетным месяцем.»;</w:t>
      </w:r>
    </w:p>
    <w:p w:rsidR="002E1D7A" w:rsidRDefault="002E1D7A">
      <w:pPr>
        <w:pStyle w:val="underpoint"/>
      </w:pPr>
      <w:r>
        <w:t>2.7</w:t>
      </w:r>
      <w:proofErr w:type="gramStart"/>
      <w:r>
        <w:t>. пункт</w:t>
      </w:r>
      <w:proofErr w:type="gramEnd"/>
      <w:r>
        <w:t xml:space="preserve"> 14 изложить в следующей редакции:</w:t>
      </w:r>
    </w:p>
    <w:p w:rsidR="002E1D7A" w:rsidRDefault="002E1D7A">
      <w:pPr>
        <w:pStyle w:val="point"/>
      </w:pPr>
      <w:r>
        <w:rPr>
          <w:rStyle w:val="rednoun"/>
        </w:rPr>
        <w:t>«</w:t>
      </w:r>
      <w:r>
        <w:t>14. Решения о предоставлении субсидии, ее размере вступают в силу с даты их принятия.</w:t>
      </w:r>
      <w:r>
        <w:rPr>
          <w:rStyle w:val="rednoun"/>
        </w:rPr>
        <w:t>»</w:t>
      </w:r>
      <w:r>
        <w:t>;</w:t>
      </w:r>
    </w:p>
    <w:p w:rsidR="002E1D7A" w:rsidRDefault="002E1D7A">
      <w:pPr>
        <w:pStyle w:val="underpoint"/>
      </w:pPr>
      <w:r>
        <w:t>2.8</w:t>
      </w:r>
      <w:proofErr w:type="gramStart"/>
      <w:r>
        <w:t>. подпункт</w:t>
      </w:r>
      <w:proofErr w:type="gramEnd"/>
      <w:r>
        <w:t xml:space="preserve"> 16.2 пункта 16 дополнить словами «, отчуждением жилого помещения или прекращением договора найма жилого помещения»;</w:t>
      </w:r>
    </w:p>
    <w:p w:rsidR="002E1D7A" w:rsidRDefault="002E1D7A">
      <w:pPr>
        <w:pStyle w:val="underpoint"/>
      </w:pPr>
      <w:r>
        <w:t>2.9</w:t>
      </w:r>
      <w:proofErr w:type="gramStart"/>
      <w:r>
        <w:t>. в</w:t>
      </w:r>
      <w:proofErr w:type="gramEnd"/>
      <w:r>
        <w:t xml:space="preserve"> пункте 17:</w:t>
      </w:r>
    </w:p>
    <w:p w:rsidR="002E1D7A" w:rsidRDefault="002E1D7A">
      <w:pPr>
        <w:pStyle w:val="newncpi"/>
      </w:pPr>
      <w:proofErr w:type="gramStart"/>
      <w:r>
        <w:t>часть</w:t>
      </w:r>
      <w:proofErr w:type="gramEnd"/>
      <w:r>
        <w:t xml:space="preserve"> вторую после слова «единицы» дополнить словами «, отчуждением жилого помещения или прекращением договора найма жилого помещения»;</w:t>
      </w:r>
    </w:p>
    <w:p w:rsidR="002E1D7A" w:rsidRDefault="002E1D7A">
      <w:pPr>
        <w:pStyle w:val="newncpi"/>
      </w:pPr>
      <w:proofErr w:type="gramStart"/>
      <w:r>
        <w:t>после</w:t>
      </w:r>
      <w:proofErr w:type="gramEnd"/>
      <w:r>
        <w:t xml:space="preserve"> части пятой дополнить пункт частью следующего содержания:</w:t>
      </w:r>
    </w:p>
    <w:p w:rsidR="002E1D7A" w:rsidRDefault="002E1D7A">
      <w:pPr>
        <w:pStyle w:val="newncpi"/>
      </w:pPr>
      <w:r>
        <w:t xml:space="preserve">«Излишне предоставленная сумма субсидии по </w:t>
      </w:r>
      <w:proofErr w:type="spellStart"/>
      <w:r>
        <w:t>выявительному</w:t>
      </w:r>
      <w:proofErr w:type="spellEnd"/>
      <w:r>
        <w:t xml:space="preserve"> принципу не подлежит возврату в местный бюджет.»;</w:t>
      </w:r>
    </w:p>
    <w:p w:rsidR="002E1D7A" w:rsidRDefault="002E1D7A">
      <w:pPr>
        <w:pStyle w:val="underpoint"/>
      </w:pPr>
      <w:r>
        <w:t>2.10</w:t>
      </w:r>
      <w:proofErr w:type="gramStart"/>
      <w:r>
        <w:t>. часть</w:t>
      </w:r>
      <w:proofErr w:type="gramEnd"/>
      <w:r>
        <w:t xml:space="preserve"> первую пункта 18 после слова «единицы» дополнить словами «, отчуждением жилого помещения или прекращением договора найма жилого помещения»;</w:t>
      </w:r>
    </w:p>
    <w:p w:rsidR="002E1D7A" w:rsidRDefault="002E1D7A">
      <w:pPr>
        <w:pStyle w:val="underpoint"/>
      </w:pPr>
      <w:r>
        <w:t>2.11</w:t>
      </w:r>
      <w:proofErr w:type="gramStart"/>
      <w:r>
        <w:t>. в</w:t>
      </w:r>
      <w:proofErr w:type="gramEnd"/>
      <w:r>
        <w:t xml:space="preserve"> пункте 19:</w:t>
      </w:r>
    </w:p>
    <w:p w:rsidR="002E1D7A" w:rsidRDefault="002E1D7A">
      <w:pPr>
        <w:pStyle w:val="newncpi"/>
      </w:pPr>
      <w:proofErr w:type="gramStart"/>
      <w:r>
        <w:t>часть</w:t>
      </w:r>
      <w:proofErr w:type="gramEnd"/>
      <w:r>
        <w:t xml:space="preserve"> первую после слова «субсидии» дополнить словами «, ее размере»;</w:t>
      </w:r>
    </w:p>
    <w:p w:rsidR="002E1D7A" w:rsidRDefault="002E1D7A">
      <w:pPr>
        <w:pStyle w:val="newncpi"/>
      </w:pPr>
      <w:proofErr w:type="gramStart"/>
      <w:r>
        <w:t>часть</w:t>
      </w:r>
      <w:proofErr w:type="gramEnd"/>
      <w:r>
        <w:t xml:space="preserve"> вторую после слов «органа о» дополнить словами «размере субсидии,»;</w:t>
      </w:r>
    </w:p>
    <w:p w:rsidR="002E1D7A" w:rsidRDefault="002E1D7A">
      <w:pPr>
        <w:pStyle w:val="underpoint"/>
      </w:pPr>
      <w:r>
        <w:t>2.12</w:t>
      </w:r>
      <w:proofErr w:type="gramStart"/>
      <w:r>
        <w:t>. из</w:t>
      </w:r>
      <w:proofErr w:type="gramEnd"/>
      <w:r>
        <w:t xml:space="preserve"> пункта 21 слова «государственного жилищного фонда» исключить;</w:t>
      </w:r>
    </w:p>
    <w:p w:rsidR="002E1D7A" w:rsidRDefault="002E1D7A">
      <w:pPr>
        <w:pStyle w:val="underpoint"/>
      </w:pPr>
      <w:r>
        <w:t>2.13</w:t>
      </w:r>
      <w:proofErr w:type="gramStart"/>
      <w:r>
        <w:t>. в</w:t>
      </w:r>
      <w:proofErr w:type="gramEnd"/>
      <w:r>
        <w:t xml:space="preserve"> пункте 26:</w:t>
      </w:r>
    </w:p>
    <w:p w:rsidR="002E1D7A" w:rsidRDefault="002E1D7A">
      <w:pPr>
        <w:pStyle w:val="newncpi"/>
      </w:pPr>
      <w:proofErr w:type="gramStart"/>
      <w:r>
        <w:t>часть</w:t>
      </w:r>
      <w:proofErr w:type="gramEnd"/>
      <w:r>
        <w:t xml:space="preserve"> первую изложить в следующей редакции:</w:t>
      </w:r>
    </w:p>
    <w:p w:rsidR="002E1D7A" w:rsidRDefault="002E1D7A">
      <w:pPr>
        <w:pStyle w:val="point"/>
      </w:pPr>
      <w:r>
        <w:rPr>
          <w:rStyle w:val="rednoun"/>
        </w:rPr>
        <w:t>«</w:t>
      </w:r>
      <w:r>
        <w:t xml:space="preserve">26. Сумма субсидий, начисленных гражданам (семьям) за расчетный месяц, не позднее 20-го числа следующего за ним месяца перечисляется облисполкомами, Минским горисполкомом либо уполномоченными ими организациями на счет организации, определенной Советом Министров Республики Беларусь (далее – уполномоченная организация), на основании заявок на перечисление сумм субсидий, направленных данной </w:t>
      </w:r>
      <w:r>
        <w:lastRenderedPageBreak/>
        <w:t>организацией не позднее 18-го числа месяца, следующего за расчетным, в виде электронного документа.</w:t>
      </w:r>
      <w:r>
        <w:rPr>
          <w:rStyle w:val="rednoun"/>
        </w:rPr>
        <w:t>»</w:t>
      </w:r>
      <w:r>
        <w:t>;</w:t>
      </w:r>
    </w:p>
    <w:p w:rsidR="002E1D7A" w:rsidRDefault="002E1D7A">
      <w:pPr>
        <w:pStyle w:val="newncpi"/>
      </w:pPr>
      <w:proofErr w:type="gramStart"/>
      <w:r>
        <w:t>после</w:t>
      </w:r>
      <w:proofErr w:type="gramEnd"/>
      <w:r>
        <w:t xml:space="preserve"> части первой дополнить пункт частью следующего содержания:</w:t>
      </w:r>
    </w:p>
    <w:p w:rsidR="002E1D7A" w:rsidRDefault="002E1D7A">
      <w:pPr>
        <w:pStyle w:val="newncpi"/>
      </w:pPr>
      <w:r>
        <w:t>«Заявки на перечисление сумм субсидий формируются службами субсидирования в разрезе исполнителей жилищно-коммунальных услуг, организаций, осуществляющих эксплуатацию жилищного фонда и (или) предоставляющих жилищно-коммунальные услуги, и направляются не позднее 17-го числа месяца, следующего за расчетным, в виде электронного документа в уполномоченную организацию.»;</w:t>
      </w:r>
    </w:p>
    <w:p w:rsidR="002E1D7A" w:rsidRDefault="002E1D7A">
      <w:pPr>
        <w:pStyle w:val="newncpi"/>
      </w:pPr>
      <w:proofErr w:type="gramStart"/>
      <w:r>
        <w:t>в</w:t>
      </w:r>
      <w:proofErr w:type="gramEnd"/>
      <w:r>
        <w:t xml:space="preserve"> части второй слово «истекший» заменить словом «расчетный»;</w:t>
      </w:r>
    </w:p>
    <w:p w:rsidR="002E1D7A" w:rsidRDefault="002E1D7A">
      <w:pPr>
        <w:pStyle w:val="newncpi"/>
      </w:pPr>
      <w:proofErr w:type="gramStart"/>
      <w:r>
        <w:t>в</w:t>
      </w:r>
      <w:proofErr w:type="gramEnd"/>
      <w:r>
        <w:t xml:space="preserve"> части третьей слово «второй» заменить словом «третьей»;</w:t>
      </w:r>
    </w:p>
    <w:p w:rsidR="002E1D7A" w:rsidRDefault="002E1D7A">
      <w:pPr>
        <w:pStyle w:val="newncpi"/>
      </w:pPr>
      <w:proofErr w:type="gramStart"/>
      <w:r>
        <w:t>часть</w:t>
      </w:r>
      <w:proofErr w:type="gramEnd"/>
      <w:r>
        <w:t xml:space="preserve"> четвертую дополнить словами «, своевременность формирования и передачи в уполномоченную организацию заявок на перечисление сумм субсидий, их достоверность».</w:t>
      </w:r>
    </w:p>
    <w:p w:rsidR="002E1D7A" w:rsidRDefault="002E1D7A">
      <w:pPr>
        <w:pStyle w:val="newncpi"/>
      </w:pPr>
      <w:r>
        <w:t> </w:t>
      </w:r>
    </w:p>
    <w:p w:rsidR="000B54FD" w:rsidRDefault="000B54FD"/>
    <w:sectPr w:rsidR="000B54FD" w:rsidSect="002E1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AD" w:rsidRDefault="00642BAD" w:rsidP="002E1D7A">
      <w:r>
        <w:separator/>
      </w:r>
    </w:p>
  </w:endnote>
  <w:endnote w:type="continuationSeparator" w:id="0">
    <w:p w:rsidR="00642BAD" w:rsidRDefault="00642BAD" w:rsidP="002E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7A" w:rsidRDefault="002E1D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7A" w:rsidRDefault="002E1D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7A" w:rsidRDefault="002E1D7A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AD" w:rsidRDefault="00642BAD" w:rsidP="002E1D7A">
      <w:r>
        <w:separator/>
      </w:r>
    </w:p>
  </w:footnote>
  <w:footnote w:type="continuationSeparator" w:id="0">
    <w:p w:rsidR="00642BAD" w:rsidRDefault="00642BAD" w:rsidP="002E1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7A" w:rsidRDefault="002E1D7A" w:rsidP="00CE02C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D7A" w:rsidRDefault="002E1D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7A" w:rsidRPr="002E1D7A" w:rsidRDefault="002E1D7A" w:rsidP="00CE02C9">
    <w:pPr>
      <w:pStyle w:val="a3"/>
      <w:framePr w:wrap="around" w:vAnchor="text" w:hAnchor="margin" w:xAlign="center" w:y="1"/>
      <w:rPr>
        <w:rStyle w:val="a7"/>
        <w:sz w:val="24"/>
      </w:rPr>
    </w:pPr>
    <w:r w:rsidRPr="002E1D7A">
      <w:rPr>
        <w:rStyle w:val="a7"/>
        <w:sz w:val="24"/>
      </w:rPr>
      <w:fldChar w:fldCharType="begin"/>
    </w:r>
    <w:r w:rsidRPr="002E1D7A">
      <w:rPr>
        <w:rStyle w:val="a7"/>
        <w:sz w:val="24"/>
      </w:rPr>
      <w:instrText xml:space="preserve">PAGE  </w:instrText>
    </w:r>
    <w:r w:rsidRPr="002E1D7A">
      <w:rPr>
        <w:rStyle w:val="a7"/>
        <w:sz w:val="24"/>
      </w:rPr>
      <w:fldChar w:fldCharType="separate"/>
    </w:r>
    <w:r w:rsidR="004941AE">
      <w:rPr>
        <w:rStyle w:val="a7"/>
        <w:noProof/>
        <w:sz w:val="24"/>
      </w:rPr>
      <w:t>5</w:t>
    </w:r>
    <w:r w:rsidRPr="002E1D7A">
      <w:rPr>
        <w:rStyle w:val="a7"/>
        <w:sz w:val="24"/>
      </w:rPr>
      <w:fldChar w:fldCharType="end"/>
    </w:r>
  </w:p>
  <w:p w:rsidR="002E1D7A" w:rsidRPr="002E1D7A" w:rsidRDefault="002E1D7A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7A" w:rsidRDefault="002E1D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7A"/>
    <w:rsid w:val="000B54FD"/>
    <w:rsid w:val="002E1D7A"/>
    <w:rsid w:val="004941AE"/>
    <w:rsid w:val="006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34418-F671-41D3-8BAE-6255A7BC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E1D7A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E1D7A"/>
    <w:pPr>
      <w:spacing w:before="240" w:after="24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E1D7A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2E1D7A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2E1D7A"/>
    <w:pPr>
      <w:ind w:firstLine="567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2E1D7A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2E1D7A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2E1D7A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2E1D7A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2E1D7A"/>
    <w:pPr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2E1D7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E1D7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E1D7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E1D7A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2E1D7A"/>
  </w:style>
  <w:style w:type="character" w:customStyle="1" w:styleId="post">
    <w:name w:val="post"/>
    <w:basedOn w:val="a0"/>
    <w:rsid w:val="002E1D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E1D7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E1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D7A"/>
  </w:style>
  <w:style w:type="paragraph" w:styleId="a5">
    <w:name w:val="footer"/>
    <w:basedOn w:val="a"/>
    <w:link w:val="a6"/>
    <w:uiPriority w:val="99"/>
    <w:unhideWhenUsed/>
    <w:rsid w:val="002E1D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1D7A"/>
  </w:style>
  <w:style w:type="character" w:styleId="a7">
    <w:name w:val="page number"/>
    <w:basedOn w:val="a0"/>
    <w:uiPriority w:val="99"/>
    <w:semiHidden/>
    <w:unhideWhenUsed/>
    <w:rsid w:val="002E1D7A"/>
  </w:style>
  <w:style w:type="table" w:styleId="a8">
    <w:name w:val="Table Grid"/>
    <w:basedOn w:val="a1"/>
    <w:uiPriority w:val="39"/>
    <w:rsid w:val="002E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11800</Characters>
  <Application>Microsoft Office Word</Application>
  <DocSecurity>0</DocSecurity>
  <Lines>222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2024-12-05T07:15:00Z</dcterms:created>
  <dcterms:modified xsi:type="dcterms:W3CDTF">2024-12-05T07:16:00Z</dcterms:modified>
</cp:coreProperties>
</file>