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D17" w:rsidRPr="00877CD1" w:rsidRDefault="00231D17" w:rsidP="00231D17">
      <w:pPr>
        <w:widowControl w:val="0"/>
        <w:autoSpaceDE w:val="0"/>
        <w:autoSpaceDN w:val="0"/>
        <w:adjustRightInd w:val="0"/>
        <w:spacing w:after="120" w:line="280" w:lineRule="exact"/>
        <w:ind w:left="5670"/>
        <w:rPr>
          <w:rFonts w:ascii="Times New Roman" w:hAnsi="Times New Roman" w:cs="Times New Roman"/>
          <w:bCs/>
          <w:iCs/>
          <w:sz w:val="30"/>
          <w:szCs w:val="30"/>
        </w:rPr>
      </w:pPr>
      <w:bookmarkStart w:id="0" w:name="a12"/>
      <w:bookmarkEnd w:id="0"/>
      <w:r w:rsidRPr="00877CD1">
        <w:rPr>
          <w:rFonts w:ascii="Times New Roman" w:hAnsi="Times New Roman" w:cs="Times New Roman"/>
          <w:bCs/>
          <w:iCs/>
          <w:sz w:val="30"/>
          <w:szCs w:val="30"/>
        </w:rPr>
        <w:t>УТВЕРЖДЕНО</w:t>
      </w:r>
    </w:p>
    <w:p w:rsidR="00231D17" w:rsidRPr="005C6AF6" w:rsidRDefault="0008092E" w:rsidP="001B6FF1">
      <w:pPr>
        <w:widowControl w:val="0"/>
        <w:autoSpaceDE w:val="0"/>
        <w:autoSpaceDN w:val="0"/>
        <w:adjustRightInd w:val="0"/>
        <w:spacing w:after="120" w:line="280" w:lineRule="exact"/>
        <w:ind w:left="5670"/>
        <w:jc w:val="both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Приказ начальника финансового отдела</w:t>
      </w:r>
      <w:r w:rsidR="00231D17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2B44A8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Зельвенского р</w:t>
      </w:r>
      <w:r w:rsidR="00231D17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айонного исполнительного комитета</w:t>
      </w:r>
    </w:p>
    <w:p w:rsidR="001B6FF1" w:rsidRPr="005C6AF6" w:rsidRDefault="00C83D6D" w:rsidP="00231D17">
      <w:pPr>
        <w:widowControl w:val="0"/>
        <w:autoSpaceDE w:val="0"/>
        <w:autoSpaceDN w:val="0"/>
        <w:adjustRightInd w:val="0"/>
        <w:spacing w:after="0" w:line="280" w:lineRule="exact"/>
        <w:ind w:left="5670"/>
        <w:rPr>
          <w:rFonts w:ascii="Times New Roman" w:hAnsi="Times New Roman" w:cs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523AD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4</w:t>
      </w:r>
      <w:r w:rsidR="001B6FF1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.1</w:t>
      </w:r>
      <w:r w:rsidR="00523AD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</w:t>
      </w:r>
      <w:r w:rsidR="001B6FF1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.202</w:t>
      </w:r>
      <w:r w:rsidR="00523AD3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2</w:t>
      </w:r>
      <w:r w:rsidR="001B6FF1" w:rsidRPr="005C6AF6"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 xml:space="preserve"> № </w:t>
      </w:r>
      <w:r>
        <w:rPr>
          <w:rFonts w:ascii="Times New Roman" w:hAnsi="Times New Roman" w:cs="Times New Roman"/>
          <w:bCs/>
          <w:color w:val="000000" w:themeColor="text1"/>
          <w:sz w:val="30"/>
          <w:szCs w:val="30"/>
        </w:rPr>
        <w:t>12</w:t>
      </w:r>
    </w:p>
    <w:p w:rsidR="00FA0866" w:rsidRPr="00877CD1" w:rsidRDefault="00FA0866" w:rsidP="00231D17">
      <w:pPr>
        <w:pStyle w:val="a00"/>
        <w:spacing w:after="0"/>
        <w:ind w:right="-306"/>
        <w:rPr>
          <w:sz w:val="30"/>
          <w:szCs w:val="30"/>
        </w:rPr>
      </w:pPr>
    </w:p>
    <w:p w:rsidR="00FA0866" w:rsidRPr="00877CD1" w:rsidRDefault="00FA0866" w:rsidP="001B6FF1">
      <w:pPr>
        <w:pStyle w:val="a00"/>
        <w:spacing w:after="0" w:line="280" w:lineRule="exact"/>
        <w:ind w:right="-306"/>
        <w:rPr>
          <w:sz w:val="30"/>
          <w:szCs w:val="30"/>
        </w:rPr>
      </w:pPr>
      <w:r w:rsidRPr="00877CD1">
        <w:rPr>
          <w:sz w:val="30"/>
          <w:szCs w:val="30"/>
        </w:rPr>
        <w:t>ПОЛИТИКА</w:t>
      </w:r>
    </w:p>
    <w:p w:rsidR="00FA0866" w:rsidRPr="00877CD1" w:rsidRDefault="007371F3" w:rsidP="001B6FF1">
      <w:pPr>
        <w:pStyle w:val="a00"/>
        <w:spacing w:after="0" w:line="280" w:lineRule="exact"/>
        <w:ind w:right="368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Финансового отдела </w:t>
      </w:r>
      <w:r w:rsidR="002B44A8">
        <w:rPr>
          <w:sz w:val="30"/>
          <w:szCs w:val="30"/>
        </w:rPr>
        <w:t>Зельвенского</w:t>
      </w:r>
      <w:r w:rsidR="00FA0866" w:rsidRPr="00877CD1">
        <w:rPr>
          <w:sz w:val="30"/>
          <w:szCs w:val="30"/>
        </w:rPr>
        <w:t xml:space="preserve"> районного исполнительного комитета в отношении обработки персональных данных</w:t>
      </w:r>
    </w:p>
    <w:p w:rsidR="00FA0866" w:rsidRPr="00877CD1" w:rsidRDefault="00FA0866" w:rsidP="008B26B0">
      <w:pPr>
        <w:pStyle w:val="a00"/>
        <w:spacing w:after="0"/>
        <w:ind w:left="142" w:right="-306" w:firstLine="709"/>
        <w:jc w:val="center"/>
        <w:rPr>
          <w:sz w:val="30"/>
          <w:szCs w:val="30"/>
        </w:rPr>
      </w:pPr>
    </w:p>
    <w:p w:rsidR="00FA0866" w:rsidRPr="001B6FF1" w:rsidRDefault="00FA0866" w:rsidP="001B6FF1">
      <w:pPr>
        <w:pStyle w:val="y3"/>
        <w:spacing w:before="0" w:after="120"/>
        <w:rPr>
          <w:b/>
          <w:sz w:val="30"/>
          <w:szCs w:val="30"/>
        </w:rPr>
      </w:pPr>
      <w:bookmarkStart w:id="1" w:name="a1"/>
      <w:bookmarkEnd w:id="1"/>
      <w:r w:rsidRPr="001B6FF1">
        <w:rPr>
          <w:b/>
          <w:sz w:val="30"/>
          <w:szCs w:val="30"/>
        </w:rPr>
        <w:t>ГЛАВА 1</w:t>
      </w:r>
      <w:r w:rsidR="001B6FF1">
        <w:rPr>
          <w:b/>
          <w:sz w:val="30"/>
          <w:szCs w:val="30"/>
        </w:rPr>
        <w:br/>
      </w:r>
      <w:r w:rsidRPr="001B6FF1">
        <w:rPr>
          <w:b/>
          <w:sz w:val="30"/>
          <w:szCs w:val="30"/>
        </w:rPr>
        <w:t>ОБЩИЕ ПОЛОЖЕНИЯ</w:t>
      </w:r>
    </w:p>
    <w:p w:rsidR="00231D17" w:rsidRPr="00877CD1" w:rsidRDefault="00B02CDE" w:rsidP="00D12FA7">
      <w:pPr>
        <w:pStyle w:val="justify"/>
        <w:numPr>
          <w:ilvl w:val="0"/>
          <w:numId w:val="2"/>
        </w:numPr>
        <w:spacing w:after="0"/>
        <w:ind w:left="0" w:firstLine="709"/>
        <w:rPr>
          <w:sz w:val="30"/>
          <w:szCs w:val="30"/>
        </w:rPr>
      </w:pPr>
      <w:r w:rsidRPr="00877CD1">
        <w:rPr>
          <w:sz w:val="30"/>
          <w:szCs w:val="30"/>
        </w:rPr>
        <w:t xml:space="preserve">Политика </w:t>
      </w:r>
      <w:r w:rsidR="007371F3">
        <w:rPr>
          <w:sz w:val="30"/>
          <w:szCs w:val="30"/>
        </w:rPr>
        <w:t xml:space="preserve">финансового отдела </w:t>
      </w:r>
      <w:r w:rsidR="00602409">
        <w:rPr>
          <w:sz w:val="30"/>
          <w:szCs w:val="30"/>
        </w:rPr>
        <w:t xml:space="preserve">Зельвенского </w:t>
      </w:r>
      <w:r w:rsidR="00FA0866" w:rsidRPr="00877CD1">
        <w:rPr>
          <w:sz w:val="30"/>
          <w:szCs w:val="30"/>
        </w:rPr>
        <w:t>районного исполнительного комитета</w:t>
      </w:r>
      <w:r w:rsidR="007371F3">
        <w:rPr>
          <w:sz w:val="30"/>
          <w:szCs w:val="30"/>
        </w:rPr>
        <w:t xml:space="preserve"> (далее – финансовый отдел)</w:t>
      </w:r>
      <w:r w:rsidR="00FA0866" w:rsidRPr="00877CD1">
        <w:rPr>
          <w:sz w:val="30"/>
          <w:szCs w:val="30"/>
        </w:rPr>
        <w:t xml:space="preserve"> в отношении обработки персональных данных (далее</w:t>
      </w:r>
      <w:r w:rsidR="00CA3B47">
        <w:rPr>
          <w:sz w:val="30"/>
          <w:szCs w:val="30"/>
        </w:rPr>
        <w:t xml:space="preserve"> – </w:t>
      </w:r>
      <w:r w:rsidR="00FA0866" w:rsidRPr="00877CD1">
        <w:rPr>
          <w:sz w:val="30"/>
          <w:szCs w:val="30"/>
        </w:rPr>
        <w:t xml:space="preserve">Политика) разработана </w:t>
      </w:r>
      <w:r w:rsidR="008B26B0" w:rsidRPr="00877CD1">
        <w:rPr>
          <w:sz w:val="30"/>
          <w:szCs w:val="30"/>
        </w:rPr>
        <w:t>на основании</w:t>
      </w:r>
      <w:r w:rsidR="00FA0866" w:rsidRPr="00877CD1">
        <w:rPr>
          <w:sz w:val="30"/>
          <w:szCs w:val="30"/>
        </w:rPr>
        <w:t xml:space="preserve"> </w:t>
      </w:r>
      <w:hyperlink r:id="rId7" w:anchor="a87" w:tooltip="+" w:history="1">
        <w:r w:rsidR="00FA0866" w:rsidRPr="00877CD1">
          <w:rPr>
            <w:rStyle w:val="a3"/>
            <w:color w:val="auto"/>
            <w:sz w:val="30"/>
            <w:szCs w:val="30"/>
            <w:u w:val="none"/>
          </w:rPr>
          <w:t>абзаца</w:t>
        </w:r>
      </w:hyperlink>
      <w:r w:rsidR="00FA0866" w:rsidRPr="00877CD1">
        <w:rPr>
          <w:rStyle w:val="a3"/>
          <w:color w:val="auto"/>
          <w:sz w:val="30"/>
          <w:szCs w:val="30"/>
          <w:u w:val="none"/>
        </w:rPr>
        <w:t xml:space="preserve"> третьего</w:t>
      </w:r>
      <w:r w:rsidR="00FA0866" w:rsidRPr="00877CD1">
        <w:rPr>
          <w:sz w:val="30"/>
          <w:szCs w:val="30"/>
        </w:rPr>
        <w:t xml:space="preserve"> пункта 3 статьи 17 Закона </w:t>
      </w:r>
      <w:r w:rsidR="00CA3B47">
        <w:rPr>
          <w:sz w:val="30"/>
          <w:szCs w:val="30"/>
        </w:rPr>
        <w:t xml:space="preserve">Республики Беларусь </w:t>
      </w:r>
      <w:r w:rsidR="00FA0866" w:rsidRPr="00877CD1">
        <w:rPr>
          <w:sz w:val="30"/>
          <w:szCs w:val="30"/>
        </w:rPr>
        <w:t>от</w:t>
      </w:r>
      <w:r w:rsidR="00FA69F6" w:rsidRPr="00877CD1">
        <w:rPr>
          <w:sz w:val="30"/>
          <w:szCs w:val="30"/>
        </w:rPr>
        <w:t xml:space="preserve"> </w:t>
      </w:r>
      <w:r w:rsidR="00FA0866" w:rsidRPr="00877CD1">
        <w:rPr>
          <w:sz w:val="30"/>
          <w:szCs w:val="30"/>
        </w:rPr>
        <w:t>7</w:t>
      </w:r>
      <w:r w:rsidR="00FA69F6" w:rsidRPr="00877CD1">
        <w:rPr>
          <w:sz w:val="30"/>
          <w:szCs w:val="30"/>
        </w:rPr>
        <w:t xml:space="preserve"> мая </w:t>
      </w:r>
      <w:r w:rsidR="00FA0866" w:rsidRPr="00877CD1">
        <w:rPr>
          <w:sz w:val="30"/>
          <w:szCs w:val="30"/>
        </w:rPr>
        <w:t>2021</w:t>
      </w:r>
      <w:r w:rsidR="00FA69F6" w:rsidRPr="00877CD1">
        <w:rPr>
          <w:sz w:val="30"/>
          <w:szCs w:val="30"/>
        </w:rPr>
        <w:t> г.</w:t>
      </w:r>
      <w:r w:rsidR="00FA0866" w:rsidRPr="00877CD1">
        <w:rPr>
          <w:sz w:val="30"/>
          <w:szCs w:val="30"/>
        </w:rPr>
        <w:t xml:space="preserve"> № 99-З «О</w:t>
      </w:r>
      <w:r w:rsidR="00CA3B47">
        <w:rPr>
          <w:sz w:val="30"/>
          <w:szCs w:val="30"/>
        </w:rPr>
        <w:t xml:space="preserve"> </w:t>
      </w:r>
      <w:r w:rsidR="00FA0866" w:rsidRPr="00877CD1">
        <w:rPr>
          <w:sz w:val="30"/>
          <w:szCs w:val="30"/>
        </w:rPr>
        <w:t xml:space="preserve">защите персональных данных» </w:t>
      </w:r>
      <w:r w:rsidR="00FA69F6" w:rsidRPr="00877CD1">
        <w:rPr>
          <w:sz w:val="30"/>
          <w:szCs w:val="30"/>
        </w:rPr>
        <w:t xml:space="preserve">и является одной из принимаемых </w:t>
      </w:r>
      <w:r w:rsidR="007371F3">
        <w:rPr>
          <w:sz w:val="30"/>
          <w:szCs w:val="30"/>
        </w:rPr>
        <w:t>отделом</w:t>
      </w:r>
      <w:r w:rsidR="00FA69F6" w:rsidRPr="00877CD1">
        <w:rPr>
          <w:sz w:val="30"/>
          <w:szCs w:val="30"/>
        </w:rPr>
        <w:t xml:space="preserve"> мерой по обеспечению защиты персональных данных от несанкционированного или случайного доступа к ним, изменения, блокирования, копирования, распространения, предоставления, удаления персональных данных, а также от иных неправомерных действий в отношении персональных данных</w:t>
      </w:r>
      <w:r w:rsidR="00FA0866" w:rsidRPr="00877CD1">
        <w:rPr>
          <w:sz w:val="30"/>
          <w:szCs w:val="30"/>
        </w:rPr>
        <w:t>.</w:t>
      </w:r>
    </w:p>
    <w:p w:rsidR="00231D17" w:rsidRPr="00877CD1" w:rsidRDefault="00B02CDE" w:rsidP="00D12FA7">
      <w:pPr>
        <w:pStyle w:val="justify"/>
        <w:numPr>
          <w:ilvl w:val="0"/>
          <w:numId w:val="2"/>
        </w:numPr>
        <w:spacing w:after="0"/>
        <w:ind w:left="0" w:firstLine="709"/>
        <w:rPr>
          <w:sz w:val="30"/>
          <w:szCs w:val="30"/>
        </w:rPr>
      </w:pPr>
      <w:r w:rsidRPr="00877CD1">
        <w:rPr>
          <w:rFonts w:eastAsia="Times New Roman"/>
          <w:color w:val="000000"/>
          <w:sz w:val="30"/>
          <w:szCs w:val="30"/>
        </w:rPr>
        <w:t>Для целей настоящей П</w:t>
      </w:r>
      <w:r w:rsidR="00FA0866" w:rsidRPr="00877CD1">
        <w:rPr>
          <w:rFonts w:eastAsia="Times New Roman"/>
          <w:color w:val="000000"/>
          <w:sz w:val="30"/>
          <w:szCs w:val="30"/>
        </w:rPr>
        <w:t>олитики используются термины и их определения в значениях, установленных в Законе</w:t>
      </w:r>
      <w:r w:rsidR="00D12FA7" w:rsidRPr="00877CD1">
        <w:rPr>
          <w:rFonts w:eastAsia="Times New Roman"/>
          <w:color w:val="000000"/>
          <w:sz w:val="30"/>
          <w:szCs w:val="30"/>
        </w:rPr>
        <w:t xml:space="preserve"> Республики Беларусь </w:t>
      </w:r>
      <w:r w:rsidR="00D12FA7" w:rsidRPr="00877CD1">
        <w:rPr>
          <w:sz w:val="30"/>
          <w:szCs w:val="30"/>
        </w:rPr>
        <w:t>«О</w:t>
      </w:r>
      <w:r w:rsidR="00865173" w:rsidRPr="00877CD1">
        <w:rPr>
          <w:sz w:val="30"/>
          <w:szCs w:val="30"/>
        </w:rPr>
        <w:t xml:space="preserve"> </w:t>
      </w:r>
      <w:r w:rsidR="00D12FA7" w:rsidRPr="00877CD1">
        <w:rPr>
          <w:sz w:val="30"/>
          <w:szCs w:val="30"/>
        </w:rPr>
        <w:t>защите персональных данных»</w:t>
      </w:r>
      <w:r w:rsidR="00FA0866" w:rsidRPr="00877CD1">
        <w:rPr>
          <w:rFonts w:eastAsia="Times New Roman"/>
          <w:color w:val="000000"/>
          <w:sz w:val="30"/>
          <w:szCs w:val="30"/>
        </w:rPr>
        <w:t>.</w:t>
      </w:r>
    </w:p>
    <w:p w:rsidR="00FA0866" w:rsidRPr="00877CD1" w:rsidRDefault="00FA0866" w:rsidP="00D12FA7">
      <w:pPr>
        <w:pStyle w:val="justify"/>
        <w:numPr>
          <w:ilvl w:val="0"/>
          <w:numId w:val="2"/>
        </w:numPr>
        <w:spacing w:after="0"/>
        <w:ind w:left="0" w:firstLine="709"/>
        <w:rPr>
          <w:sz w:val="30"/>
          <w:szCs w:val="30"/>
        </w:rPr>
      </w:pPr>
      <w:r w:rsidRPr="00877CD1">
        <w:rPr>
          <w:rFonts w:eastAsia="Times New Roman"/>
          <w:color w:val="000000"/>
          <w:sz w:val="30"/>
          <w:szCs w:val="30"/>
        </w:rPr>
        <w:t xml:space="preserve">Оператором является </w:t>
      </w:r>
      <w:r w:rsidR="007371F3">
        <w:rPr>
          <w:rFonts w:eastAsia="Times New Roman"/>
          <w:color w:val="000000"/>
          <w:sz w:val="30"/>
          <w:szCs w:val="30"/>
        </w:rPr>
        <w:t>финансовый отдел</w:t>
      </w:r>
      <w:r w:rsidRPr="00877CD1">
        <w:rPr>
          <w:rFonts w:eastAsia="Times New Roman"/>
          <w:color w:val="000000"/>
          <w:sz w:val="30"/>
          <w:szCs w:val="30"/>
        </w:rPr>
        <w:t>.</w:t>
      </w:r>
    </w:p>
    <w:p w:rsidR="007371F3" w:rsidRPr="007371F3" w:rsidRDefault="00FA0866" w:rsidP="007371F3">
      <w:pPr>
        <w:spacing w:after="0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Юридический адрес: 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231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940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г.п</w:t>
      </w:r>
      <w:proofErr w:type="spellEnd"/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Зельва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7371F3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ул. 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17 Сентября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 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29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т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ел.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/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факс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+37515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6474619</w:t>
      </w:r>
      <w:r w:rsidR="00D12FA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электронная 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почта: </w:t>
      </w:r>
      <w:hyperlink r:id="rId8" w:history="1"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f</w:t>
        </w:r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</w:rPr>
          <w:t>о.51600</w:t>
        </w:r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be-BY"/>
          </w:rPr>
          <w:t>@</w:t>
        </w:r>
        <w:proofErr w:type="spellStart"/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minfin</w:t>
        </w:r>
        <w:proofErr w:type="spellEnd"/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be-BY"/>
          </w:rPr>
          <w:t>.</w:t>
        </w:r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="00602409" w:rsidRPr="0081084F">
          <w:rPr>
            <w:rStyle w:val="a3"/>
            <w:rFonts w:ascii="Times New Roman" w:hAnsi="Times New Roman" w:cs="Times New Roman"/>
            <w:sz w:val="30"/>
            <w:szCs w:val="30"/>
            <w:lang w:val="be-BY"/>
          </w:rPr>
          <w:t>.by</w:t>
        </w:r>
      </w:hyperlink>
    </w:p>
    <w:p w:rsidR="008B26B0" w:rsidRPr="00877CD1" w:rsidRDefault="007371F3" w:rsidP="007371F3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F6E5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распространяется на все процессы 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финансового отдела</w:t>
      </w:r>
      <w:r w:rsidR="003F6E5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 в рамках которых осуществляется обработка персональных данных.</w:t>
      </w:r>
    </w:p>
    <w:p w:rsidR="008B26B0" w:rsidRPr="00877CD1" w:rsidRDefault="008422C0" w:rsidP="00D12FA7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877CD1">
        <w:rPr>
          <w:rFonts w:ascii="Times New Roman" w:hAnsi="Times New Roman" w:cs="Times New Roman"/>
          <w:sz w:val="30"/>
          <w:szCs w:val="30"/>
        </w:rPr>
        <w:t xml:space="preserve">Требования настоящей Политики обязательны для исполнения всеми работниками </w:t>
      </w:r>
      <w:r w:rsidR="007371F3">
        <w:rPr>
          <w:rFonts w:ascii="Times New Roman" w:hAnsi="Times New Roman" w:cs="Times New Roman"/>
          <w:sz w:val="30"/>
          <w:szCs w:val="30"/>
        </w:rPr>
        <w:t>финансового отдела</w:t>
      </w:r>
      <w:r w:rsidRPr="00877CD1">
        <w:rPr>
          <w:rFonts w:ascii="Times New Roman" w:hAnsi="Times New Roman" w:cs="Times New Roman"/>
          <w:sz w:val="30"/>
          <w:szCs w:val="30"/>
        </w:rPr>
        <w:t>, получившими в установленном порядке доступ к персональным данным.</w:t>
      </w:r>
    </w:p>
    <w:p w:rsidR="00602409" w:rsidRDefault="003F6E56" w:rsidP="003F109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Политика предназначена для ознакомления субъектом персональных данных, предоставляющим </w:t>
      </w:r>
      <w:r w:rsidR="007371F3"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финансовому отделу</w:t>
      </w:r>
      <w:r w:rsidR="008422C0"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свои персональные данные как в письменном виде на бумажном носителе, так и в электронном виде любым доступным способом</w:t>
      </w:r>
      <w:r w:rsidR="00602409"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3F6E56" w:rsidRPr="00602409" w:rsidRDefault="003F6E56" w:rsidP="003F1097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Предоставляя свои персональные данные, субъект персональных данных выражает свое согласие на обработку его </w:t>
      </w:r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персональных данных на условиях, изложенных </w:t>
      </w:r>
      <w:proofErr w:type="gramStart"/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в Политике</w:t>
      </w:r>
      <w:proofErr w:type="gramEnd"/>
      <w:r w:rsidRP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подтверждает, что ознакомлен с Политикой и согласен с ее условиями.</w:t>
      </w:r>
    </w:p>
    <w:p w:rsidR="003F6E56" w:rsidRPr="00877CD1" w:rsidRDefault="008B26B0" w:rsidP="00D12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6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371F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="003F6E5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контролирует и не несет ответственность за сайты третьих лиц, на которые субъект персональных данных может перейти по ссылкам</w:t>
      </w:r>
      <w:r w:rsidR="00002C0B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 доступным на И</w:t>
      </w:r>
      <w:r w:rsidR="00FA69F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нтернет-сайте</w:t>
      </w:r>
      <w:r w:rsidR="00602409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F6E56" w:rsidRPr="00877CD1" w:rsidRDefault="008B26B0" w:rsidP="00D12F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7</w:t>
      </w:r>
      <w:r w:rsidR="003F6E5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7371F3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="003F6E5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 обработке персональных данных руководствуется законодательством и принимает необходимые правовые, организационные и технические меры для защиты персональных данных от неправомерного доступа к ним, а также от иных неправомерных действий в отношении персональных данных.</w:t>
      </w:r>
    </w:p>
    <w:p w:rsidR="00692C12" w:rsidRPr="001B6FF1" w:rsidRDefault="008C0F0E" w:rsidP="001B6FF1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bookmarkStart w:id="2" w:name="a2"/>
      <w:bookmarkEnd w:id="2"/>
      <w:r w:rsidRPr="001B6FF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2</w:t>
      </w:r>
      <w:r w:rsidR="001B6FF1" w:rsidRPr="001B6FF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="00692C12" w:rsidRPr="001B6FF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ЦЕЛИ И ПРАВОВЫЕ ОСНОВАНИЯ</w:t>
      </w:r>
      <w:r w:rsidR="001B6FF1" w:rsidRPr="001B6FF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</w:t>
      </w:r>
      <w:r w:rsidR="00692C12" w:rsidRPr="001B6FF1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ОБРАБОТКИ ПЕРСОНАЛЬНЫХ ДАННЫХ</w:t>
      </w:r>
    </w:p>
    <w:p w:rsidR="00692C12" w:rsidRPr="00877CD1" w:rsidRDefault="006413DD" w:rsidP="0069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8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1A2730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осуществляет обработку персональных данных в соответствии с законодательством Республики Беларусь и </w:t>
      </w:r>
      <w:r w:rsidR="008C0F0E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Политикой.</w:t>
      </w:r>
    </w:p>
    <w:p w:rsidR="007B0C37" w:rsidRPr="007D7E19" w:rsidRDefault="006413DD" w:rsidP="00692C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D7E19">
        <w:rPr>
          <w:rFonts w:ascii="Times New Roman" w:eastAsia="Times New Roman" w:hAnsi="Times New Roman" w:cs="Times New Roman"/>
          <w:sz w:val="30"/>
          <w:szCs w:val="30"/>
        </w:rPr>
        <w:t>9</w:t>
      </w:r>
      <w:r w:rsidR="00CA3B47">
        <w:rPr>
          <w:rFonts w:ascii="Times New Roman" w:eastAsia="Times New Roman" w:hAnsi="Times New Roman" w:cs="Times New Roman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sz w:val="30"/>
          <w:szCs w:val="30"/>
        </w:rPr>
        <w:tab/>
      </w:r>
      <w:r w:rsidR="00410808" w:rsidRPr="007D7E19">
        <w:rPr>
          <w:rFonts w:ascii="Times New Roman" w:eastAsia="Times New Roman" w:hAnsi="Times New Roman" w:cs="Times New Roman"/>
          <w:sz w:val="30"/>
          <w:szCs w:val="30"/>
        </w:rPr>
        <w:t xml:space="preserve">Перечень обрабатываемых </w:t>
      </w:r>
      <w:r w:rsidR="006266AB" w:rsidRPr="007D7E19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A2730">
        <w:rPr>
          <w:rFonts w:ascii="Times New Roman" w:eastAsia="Times New Roman" w:hAnsi="Times New Roman" w:cs="Times New Roman"/>
          <w:sz w:val="30"/>
          <w:szCs w:val="30"/>
        </w:rPr>
        <w:t>финансовом отделе</w:t>
      </w:r>
      <w:r w:rsidR="006266AB" w:rsidRPr="007D7E1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10808" w:rsidRPr="007D7E19">
        <w:rPr>
          <w:rFonts w:ascii="Times New Roman" w:eastAsia="Times New Roman" w:hAnsi="Times New Roman" w:cs="Times New Roman"/>
          <w:sz w:val="30"/>
          <w:szCs w:val="30"/>
        </w:rPr>
        <w:t xml:space="preserve">персональных данных, в том числе с использованием средств автоматизации, изложен </w:t>
      </w:r>
      <w:r w:rsidR="00CA3B47">
        <w:rPr>
          <w:rFonts w:ascii="Times New Roman" w:eastAsia="Times New Roman" w:hAnsi="Times New Roman" w:cs="Times New Roman"/>
          <w:sz w:val="30"/>
          <w:szCs w:val="30"/>
        </w:rPr>
        <w:t>в п</w:t>
      </w:r>
      <w:r w:rsidR="00410808" w:rsidRPr="007D7E19">
        <w:rPr>
          <w:rFonts w:ascii="Times New Roman" w:eastAsia="Times New Roman" w:hAnsi="Times New Roman" w:cs="Times New Roman"/>
          <w:sz w:val="30"/>
          <w:szCs w:val="30"/>
        </w:rPr>
        <w:t>риложени</w:t>
      </w:r>
      <w:r w:rsidR="00CA3B47">
        <w:rPr>
          <w:rFonts w:ascii="Times New Roman" w:eastAsia="Times New Roman" w:hAnsi="Times New Roman" w:cs="Times New Roman"/>
          <w:sz w:val="30"/>
          <w:szCs w:val="30"/>
        </w:rPr>
        <w:t>и</w:t>
      </w:r>
      <w:r w:rsidR="00410808" w:rsidRPr="007D7E19">
        <w:rPr>
          <w:rFonts w:ascii="Times New Roman" w:eastAsia="Times New Roman" w:hAnsi="Times New Roman" w:cs="Times New Roman"/>
          <w:sz w:val="30"/>
          <w:szCs w:val="30"/>
        </w:rPr>
        <w:t xml:space="preserve"> 1.</w:t>
      </w:r>
    </w:p>
    <w:p w:rsidR="00692C12" w:rsidRPr="00CA3B47" w:rsidRDefault="002C7724" w:rsidP="00CA3B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3</w:t>
      </w:r>
      <w:r w:rsidR="00CA3B47"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="00692C12"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ОБРАБОТКА ПЕРСОНАЛЬНЫХ ДАННЫХ</w:t>
      </w:r>
    </w:p>
    <w:p w:rsidR="00692C12" w:rsidRPr="00877CD1" w:rsidRDefault="00692C12" w:rsidP="004E3A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="006413DD">
        <w:rPr>
          <w:rFonts w:ascii="Times New Roman" w:eastAsia="Times New Roman" w:hAnsi="Times New Roman" w:cs="Times New Roman"/>
          <w:color w:val="000000"/>
          <w:sz w:val="30"/>
          <w:szCs w:val="30"/>
        </w:rPr>
        <w:t>0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1A2730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обрабатывает персональные данные следующих категорий субъектов персональных данных:</w:t>
      </w:r>
    </w:p>
    <w:p w:rsidR="00692C12" w:rsidRPr="00AD7EAB" w:rsidRDefault="00692C12" w:rsidP="004E3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физические лица, являющиеся кандидатами при приеме на работу в </w:t>
      </w:r>
      <w:r w:rsidR="001A2730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92C12" w:rsidRPr="00AD7EAB" w:rsidRDefault="00692C12" w:rsidP="004E3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физические лица, являющиеся работниками </w:t>
      </w:r>
      <w:r w:rsidR="001A2730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финансового отдела</w:t>
      </w: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B44538"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том числе бывшие,</w:t>
      </w: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члены их семей;</w:t>
      </w:r>
    </w:p>
    <w:p w:rsidR="00B44538" w:rsidRPr="00877CD1" w:rsidRDefault="00B44538" w:rsidP="004E3A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>физические лица, являющиеся кандидатами в резерв руководящих кадров;</w:t>
      </w:r>
    </w:p>
    <w:p w:rsidR="00692C12" w:rsidRPr="00877CD1" w:rsidRDefault="00692C12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физические лица, представляющие интересы юридических лиц -  учредители, акционеры или участники, лица, входящие в органы управления, а также лица, действующие от имени или в интересах юридического лица или индивидуального предпринимателя на основании доверенности или без нее;</w:t>
      </w:r>
    </w:p>
    <w:p w:rsidR="00692C12" w:rsidRPr="00877CD1" w:rsidRDefault="00692C12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физические лица, в отношении которых ведется административный процесс;</w:t>
      </w:r>
    </w:p>
    <w:p w:rsidR="00692C12" w:rsidRPr="00877CD1" w:rsidRDefault="00692C12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физические лица, являющиеся (являвшиеся) собственниками имущества, учредителями (участниками), руководителями юридических лиц (иных лиц, уполномоченных в соответствии с учредительными документами действовать от имени организации), председателями 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ликвидационных комиссий (ликвидаторами), антикризисными управляющими по делу об экономической несостоятельности (банкротстве), индивидуальными предпринимателями;</w:t>
      </w:r>
    </w:p>
    <w:p w:rsidR="00663BD9" w:rsidRPr="00877CD1" w:rsidRDefault="00663BD9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физические лица, </w:t>
      </w:r>
      <w:r w:rsidR="00A07E10"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>обратившиеся за осуществлением</w:t>
      </w: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административн</w:t>
      </w:r>
      <w:r w:rsidR="00BA507B"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>ых</w:t>
      </w:r>
      <w:r w:rsidRPr="00AD7EAB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процедур;</w:t>
      </w:r>
    </w:p>
    <w:p w:rsidR="00692C12" w:rsidRPr="00877CD1" w:rsidRDefault="00692C12" w:rsidP="003C5CC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физические лица, данные о которых указаны в обращениях</w:t>
      </w:r>
      <w:r w:rsidR="00E865E7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иных документах, адресованных </w:t>
      </w:r>
      <w:r w:rsidR="00467A2A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финансовому отделу</w:t>
      </w:r>
      <w:r w:rsidR="00EA0D4A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3188D" w:rsidRDefault="007D7E19" w:rsidP="009E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</w:t>
      </w:r>
      <w:r w:rsidR="00CA3B47">
        <w:rPr>
          <w:rFonts w:ascii="Times New Roman" w:hAnsi="Times New Roman" w:cs="Times New Roman"/>
          <w:sz w:val="30"/>
          <w:szCs w:val="30"/>
        </w:rPr>
        <w:t>.</w:t>
      </w:r>
      <w:r w:rsidR="00CA3B47">
        <w:rPr>
          <w:rFonts w:ascii="Times New Roman" w:hAnsi="Times New Roman" w:cs="Times New Roman"/>
          <w:sz w:val="30"/>
          <w:szCs w:val="30"/>
        </w:rPr>
        <w:tab/>
      </w:r>
      <w:r w:rsidR="000037C0">
        <w:rPr>
          <w:rFonts w:ascii="Times New Roman" w:hAnsi="Times New Roman" w:cs="Times New Roman"/>
          <w:sz w:val="30"/>
          <w:szCs w:val="30"/>
        </w:rPr>
        <w:t>Финансовый отдел</w:t>
      </w:r>
      <w:r w:rsidR="00F93006" w:rsidRPr="00877CD1">
        <w:rPr>
          <w:rFonts w:ascii="Times New Roman" w:hAnsi="Times New Roman" w:cs="Times New Roman"/>
          <w:sz w:val="30"/>
          <w:szCs w:val="30"/>
        </w:rPr>
        <w:t xml:space="preserve"> </w:t>
      </w:r>
      <w:r w:rsidR="00CB7E0E">
        <w:rPr>
          <w:rFonts w:ascii="Times New Roman" w:hAnsi="Times New Roman" w:cs="Times New Roman"/>
          <w:sz w:val="30"/>
          <w:szCs w:val="30"/>
        </w:rPr>
        <w:t xml:space="preserve">обрабатывает персональные данные только </w:t>
      </w:r>
      <w:r w:rsidR="00D3188D">
        <w:rPr>
          <w:rFonts w:ascii="Times New Roman" w:hAnsi="Times New Roman" w:cs="Times New Roman"/>
          <w:sz w:val="30"/>
          <w:szCs w:val="30"/>
        </w:rPr>
        <w:t xml:space="preserve">при условии согласия субъекта персональных данных либо без такого согласия в случаях, предусмотренных Законом и иными законодательными актами (форма согласия – в приложении </w:t>
      </w:r>
      <w:r w:rsidR="00393B8E">
        <w:rPr>
          <w:rFonts w:ascii="Times New Roman" w:hAnsi="Times New Roman" w:cs="Times New Roman"/>
          <w:sz w:val="30"/>
          <w:szCs w:val="30"/>
        </w:rPr>
        <w:t>2</w:t>
      </w:r>
      <w:r w:rsidR="00D3188D">
        <w:rPr>
          <w:rFonts w:ascii="Times New Roman" w:hAnsi="Times New Roman" w:cs="Times New Roman"/>
          <w:sz w:val="30"/>
          <w:szCs w:val="30"/>
        </w:rPr>
        <w:t xml:space="preserve"> Политики).</w:t>
      </w:r>
    </w:p>
    <w:p w:rsidR="009E6FE6" w:rsidRPr="00877CD1" w:rsidRDefault="00D3188D" w:rsidP="009E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Финансовый отдел </w:t>
      </w:r>
      <w:r w:rsidR="009E6FE6" w:rsidRPr="00877CD1">
        <w:rPr>
          <w:rFonts w:ascii="Times New Roman" w:hAnsi="Times New Roman" w:cs="Times New Roman"/>
          <w:sz w:val="30"/>
          <w:szCs w:val="30"/>
        </w:rPr>
        <w:t>осуществляет обработку только тех персональных</w:t>
      </w:r>
      <w:r w:rsidR="007F3E7D" w:rsidRPr="00877CD1">
        <w:rPr>
          <w:rFonts w:ascii="Times New Roman" w:hAnsi="Times New Roman" w:cs="Times New Roman"/>
          <w:sz w:val="30"/>
          <w:szCs w:val="30"/>
        </w:rPr>
        <w:t xml:space="preserve"> данных, которые необходимы для </w:t>
      </w:r>
      <w:r w:rsidR="009E6FE6" w:rsidRPr="00877CD1">
        <w:rPr>
          <w:rFonts w:ascii="Times New Roman" w:hAnsi="Times New Roman" w:cs="Times New Roman"/>
          <w:sz w:val="30"/>
          <w:szCs w:val="30"/>
        </w:rPr>
        <w:t>выполнения заявленных целей и не доп</w:t>
      </w:r>
      <w:r w:rsidR="007F3E7D" w:rsidRPr="00877CD1">
        <w:rPr>
          <w:rFonts w:ascii="Times New Roman" w:hAnsi="Times New Roman" w:cs="Times New Roman"/>
          <w:sz w:val="30"/>
          <w:szCs w:val="30"/>
        </w:rPr>
        <w:t>ускает их избыточной обработки.</w:t>
      </w:r>
    </w:p>
    <w:p w:rsidR="009E6FE6" w:rsidRPr="00877CD1" w:rsidRDefault="007D7E19" w:rsidP="009E6F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12</w:t>
      </w:r>
      <w:r w:rsidR="00CA3B47">
        <w:rPr>
          <w:rFonts w:ascii="Times New Roman" w:hAnsi="Times New Roman" w:cs="Times New Roman"/>
          <w:sz w:val="30"/>
          <w:szCs w:val="30"/>
        </w:rPr>
        <w:t>.</w:t>
      </w:r>
      <w:r w:rsidR="00CA3B47">
        <w:rPr>
          <w:rFonts w:ascii="Times New Roman" w:hAnsi="Times New Roman" w:cs="Times New Roman"/>
          <w:sz w:val="30"/>
          <w:szCs w:val="30"/>
        </w:rPr>
        <w:tab/>
      </w:r>
      <w:r w:rsidR="000037C0">
        <w:rPr>
          <w:rFonts w:ascii="Times New Roman" w:hAnsi="Times New Roman" w:cs="Times New Roman"/>
          <w:sz w:val="30"/>
          <w:szCs w:val="30"/>
        </w:rPr>
        <w:t>Финансовый отдел</w:t>
      </w:r>
      <w:r w:rsidR="00F93006" w:rsidRPr="00877CD1">
        <w:rPr>
          <w:rFonts w:ascii="Times New Roman" w:hAnsi="Times New Roman" w:cs="Times New Roman"/>
          <w:sz w:val="30"/>
          <w:szCs w:val="30"/>
        </w:rPr>
        <w:t xml:space="preserve"> </w:t>
      </w:r>
      <w:r w:rsidR="009E6FE6" w:rsidRPr="00877CD1">
        <w:rPr>
          <w:rFonts w:ascii="Times New Roman" w:hAnsi="Times New Roman" w:cs="Times New Roman"/>
          <w:sz w:val="30"/>
          <w:szCs w:val="30"/>
        </w:rPr>
        <w:t>не осуществляет передачу персональных данных третьим лицам, за исключением случаев, предусмотренных законодательными актами.</w:t>
      </w:r>
    </w:p>
    <w:p w:rsidR="007F58AE" w:rsidRPr="00877CD1" w:rsidRDefault="007D7E19" w:rsidP="007F5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13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Персональные данные хранятся: </w:t>
      </w:r>
    </w:p>
    <w:p w:rsidR="00692C12" w:rsidRPr="00877CD1" w:rsidRDefault="00692C12" w:rsidP="007F5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на бумажных носителях; в электронных документах; в компьютерных файлах;</w:t>
      </w:r>
    </w:p>
    <w:p w:rsidR="00692C12" w:rsidRPr="00877CD1" w:rsidRDefault="00692C12" w:rsidP="007F58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в информационных системах (ресурсах), обеспечивающих автоматическую обработку, хранение информации.</w:t>
      </w:r>
    </w:p>
    <w:p w:rsidR="00F3234D" w:rsidRPr="00877CD1" w:rsidRDefault="007D7E19" w:rsidP="00F9300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14</w:t>
      </w:r>
      <w:r w:rsidR="00F93006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F3234D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Хранение обрабатываемых персональных данных осуществляется в форме, позволяющей идентифицировать субъекта персональных данных, не дольше, чем этого требуют цели, заявленные в </w:t>
      </w:r>
      <w:r w:rsidR="00CA3B47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F3234D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риложении 1 Политики.</w:t>
      </w:r>
    </w:p>
    <w:p w:rsidR="00692C12" w:rsidRPr="00CA3B47" w:rsidRDefault="002C7724" w:rsidP="00CA3B47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ГЛАВА 4</w:t>
      </w:r>
      <w:r w:rsidR="00CA3B47"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="00692C12" w:rsidRPr="00CA3B47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ПРАВА СУБЪЕКТОВ ПЕРСОНАЛЬНЫХ ДАННЫХ</w:t>
      </w:r>
    </w:p>
    <w:p w:rsidR="00692C12" w:rsidRPr="00877CD1" w:rsidRDefault="007D7E19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</w:t>
      </w:r>
      <w:r w:rsidR="002F034C">
        <w:rPr>
          <w:rFonts w:ascii="Times New Roman" w:eastAsia="Times New Roman" w:hAnsi="Times New Roman" w:cs="Times New Roman"/>
          <w:color w:val="000000"/>
          <w:sz w:val="30"/>
          <w:szCs w:val="30"/>
        </w:rPr>
        <w:t>5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Субъекты персональных данных имеют право: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отозвать согласие на обработку своих персональных данных;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получать информацию, касающ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уюся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обработки своих персональных данных;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изменять свои персональные данные;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получать информацию о предоставлении своих персональных данных третьим лицам;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требовать прекращения обработки своих персональных данных; требовать удаления своих персональных данных; обжаловать действия (бездействие) и решения </w:t>
      </w:r>
      <w:r w:rsidR="00E63996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финансового отдела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 связанные с обработкой своих персональных данных.</w:t>
      </w:r>
    </w:p>
    <w:p w:rsidR="00692C12" w:rsidRPr="00877CD1" w:rsidRDefault="002F034C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16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Субъект персональных данных имеет право на получение информации, касающейся обработки его персональных данных, содержащей:</w:t>
      </w:r>
    </w:p>
    <w:p w:rsidR="00692C12" w:rsidRPr="00877CD1" w:rsidRDefault="00692C12" w:rsidP="00324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наименование и место нахождения </w:t>
      </w:r>
      <w:r w:rsidR="000A37D1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финансового отдела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подтверждение факта обработки персональных данных </w:t>
      </w:r>
      <w:r w:rsidR="00324B3D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финансовым отделом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обрабатываемые персональные данные, относящиеся к соответствующему субъекту персональных данных, источник их получения;</w:t>
      </w:r>
    </w:p>
    <w:p w:rsidR="00D104A2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правовые основания и цели обработки персональных данных; 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срок, на который дано его согласие;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наименование и место нахождения уполномоченного лица, если обработка персональных данных поручена такому лицу;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иную информацию, предусмотренную законодательством.</w:t>
      </w:r>
    </w:p>
    <w:p w:rsidR="00692C12" w:rsidRPr="00877CD1" w:rsidRDefault="002F034C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17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324B3D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Финансовый отдел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течение пяти рабочих дней после получения заявления заявителя на получение информации, указанной в </w:t>
      </w:r>
      <w:r w:rsidR="00692C12" w:rsidRPr="007D7E1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пункте </w:t>
      </w:r>
      <w:r w:rsidR="00D104A2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16</w:t>
      </w:r>
      <w:r w:rsidR="007F3E7D" w:rsidRPr="007D7E19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Политики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, предоставляет ему в доступной форме информацию, касающуюся обработки его персональных данных, если иной срок не установлен законодательными актами, либо уведомляет заявителя о причинах отказа в предоставлении информации.</w:t>
      </w:r>
    </w:p>
    <w:p w:rsidR="00692C12" w:rsidRPr="00877CD1" w:rsidRDefault="002F034C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18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324B3D">
        <w:rPr>
          <w:rFonts w:ascii="Times New Roman" w:eastAsia="Times New Roman" w:hAnsi="Times New Roman" w:cs="Times New Roman"/>
          <w:color w:val="000000"/>
          <w:sz w:val="30"/>
          <w:szCs w:val="30"/>
        </w:rPr>
        <w:t>Финансовым отделом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пятнадцатидневный срок после получения заявления: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 прекращении обработки персональных данных </w:t>
      </w:r>
      <w:r w:rsidR="003C5748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удаляет их и уведомляет</w:t>
      </w:r>
      <w:r w:rsidR="003C5748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заявителя об этом, при наличии технической возможности, а при отсутствии технической возможности удаления персональных данных </w:t>
      </w:r>
      <w:r w:rsidR="003C5748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принимает меры по недопущению дальнейшей обработки персональных данных, включая их блокирование, и уведомляет об этом заявителя в этот же срок, если нет правовых оснований для других действий по обработке персональных данных;</w:t>
      </w:r>
    </w:p>
    <w:p w:rsidR="00692C12" w:rsidRPr="00877CD1" w:rsidRDefault="00957A31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о внесении изменений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персональные данные </w:t>
      </w:r>
      <w:r w:rsidR="003C5748">
        <w:rPr>
          <w:rFonts w:ascii="Times New Roman" w:eastAsia="Times New Roman" w:hAnsi="Times New Roman" w:cs="Times New Roman"/>
          <w:color w:val="000000"/>
          <w:sz w:val="30"/>
          <w:szCs w:val="30"/>
        </w:rPr>
        <w:t>–</w:t>
      </w:r>
      <w:r w:rsidR="00692C12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вносит изменения и уведомляет заявителя об этом либо уведомляет о причинах отказа во внесении таких изменений;</w:t>
      </w:r>
    </w:p>
    <w:p w:rsidR="00692C12" w:rsidRPr="00877CD1" w:rsidRDefault="00692C12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предоставляет заявителю информацию о том, какие персональные данные и кому предоставлялись в течение года, предшествовавшего дате подачи заявления, либо уведомляет заявителя о причинах отказа в предоставлении такой информации.</w:t>
      </w:r>
    </w:p>
    <w:p w:rsidR="0063170E" w:rsidRPr="002F034C" w:rsidRDefault="002F034C" w:rsidP="008A25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19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ab/>
      </w:r>
      <w:r w:rsidR="0063170E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Субъект персональных данных для реализации </w:t>
      </w:r>
      <w:r w:rsidR="008A256E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прав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8A256E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7F3E7D" w:rsidRPr="007D7E19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указанных</w:t>
      </w:r>
      <w:r w:rsidR="007F3E7D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настоящей главе, </w:t>
      </w:r>
      <w:r w:rsidR="0063170E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подает заявление в порядке</w:t>
      </w:r>
      <w:r w:rsidR="008B6D20" w:rsidRPr="00877CD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r w:rsidR="008A256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изложенном в </w:t>
      </w:r>
      <w:r w:rsidR="008A256E" w:rsidRPr="002F034C">
        <w:rPr>
          <w:rFonts w:ascii="Times New Roman" w:eastAsia="Times New Roman" w:hAnsi="Times New Roman" w:cs="Times New Roman"/>
          <w:sz w:val="30"/>
          <w:szCs w:val="30"/>
        </w:rPr>
        <w:t>п</w:t>
      </w:r>
      <w:r w:rsidR="008B6D20" w:rsidRPr="002F034C">
        <w:rPr>
          <w:rFonts w:ascii="Times New Roman" w:eastAsia="Times New Roman" w:hAnsi="Times New Roman" w:cs="Times New Roman"/>
          <w:sz w:val="30"/>
          <w:szCs w:val="30"/>
        </w:rPr>
        <w:t>риложении</w:t>
      </w:r>
      <w:r w:rsidR="008A256E" w:rsidRPr="002F034C">
        <w:rPr>
          <w:rFonts w:ascii="Times New Roman" w:eastAsia="Times New Roman" w:hAnsi="Times New Roman" w:cs="Times New Roman"/>
          <w:sz w:val="30"/>
          <w:szCs w:val="30"/>
        </w:rPr>
        <w:t> </w:t>
      </w:r>
      <w:r w:rsidR="00393B8E">
        <w:rPr>
          <w:rFonts w:ascii="Times New Roman" w:eastAsia="Times New Roman" w:hAnsi="Times New Roman" w:cs="Times New Roman"/>
          <w:sz w:val="30"/>
          <w:szCs w:val="30"/>
        </w:rPr>
        <w:t>3</w:t>
      </w:r>
      <w:r w:rsidR="0063170E" w:rsidRPr="002F034C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A0866" w:rsidRPr="003C5748" w:rsidRDefault="003C5748" w:rsidP="003C5748">
      <w:pPr>
        <w:pStyle w:val="y3"/>
        <w:spacing w:before="120" w:after="120"/>
        <w:rPr>
          <w:b/>
          <w:sz w:val="30"/>
          <w:szCs w:val="30"/>
        </w:rPr>
      </w:pPr>
      <w:bookmarkStart w:id="3" w:name="a11"/>
      <w:bookmarkEnd w:id="3"/>
      <w:r w:rsidRPr="003C5748">
        <w:rPr>
          <w:b/>
          <w:sz w:val="30"/>
          <w:szCs w:val="30"/>
        </w:rPr>
        <w:t xml:space="preserve">ГЛАВА </w:t>
      </w:r>
      <w:r w:rsidR="002C7724" w:rsidRPr="003C5748">
        <w:rPr>
          <w:b/>
          <w:sz w:val="30"/>
          <w:szCs w:val="30"/>
        </w:rPr>
        <w:t>6</w:t>
      </w:r>
      <w:r w:rsidRPr="003C5748">
        <w:rPr>
          <w:b/>
          <w:sz w:val="30"/>
          <w:szCs w:val="30"/>
        </w:rPr>
        <w:br/>
      </w:r>
      <w:r w:rsidR="00FA0866" w:rsidRPr="003C5748">
        <w:rPr>
          <w:b/>
          <w:sz w:val="30"/>
          <w:szCs w:val="30"/>
        </w:rPr>
        <w:t>ЗАКЛЮЧИТЕЛЬНЫЕ ПОЛОЖЕНИЯ</w:t>
      </w:r>
    </w:p>
    <w:p w:rsidR="00FA0866" w:rsidRPr="002F034C" w:rsidRDefault="002F034C" w:rsidP="003C5748">
      <w:pPr>
        <w:pStyle w:val="justify"/>
        <w:spacing w:after="0"/>
        <w:ind w:firstLine="709"/>
        <w:rPr>
          <w:sz w:val="30"/>
          <w:szCs w:val="30"/>
        </w:rPr>
      </w:pPr>
      <w:r w:rsidRPr="002F034C">
        <w:rPr>
          <w:sz w:val="30"/>
          <w:szCs w:val="30"/>
        </w:rPr>
        <w:lastRenderedPageBreak/>
        <w:t>20</w:t>
      </w:r>
      <w:r w:rsidR="00FA0866" w:rsidRPr="002F034C">
        <w:rPr>
          <w:sz w:val="30"/>
          <w:szCs w:val="30"/>
        </w:rPr>
        <w:t>.</w:t>
      </w:r>
      <w:r w:rsidR="003C5748" w:rsidRPr="002F034C">
        <w:rPr>
          <w:sz w:val="30"/>
          <w:szCs w:val="30"/>
        </w:rPr>
        <w:tab/>
      </w:r>
      <w:r w:rsidR="00FA0866" w:rsidRPr="002F034C">
        <w:rPr>
          <w:sz w:val="30"/>
          <w:szCs w:val="30"/>
        </w:rPr>
        <w:t xml:space="preserve">Во исполнение требований </w:t>
      </w:r>
      <w:hyperlink r:id="rId9" w:anchor="a79" w:tooltip="+" w:history="1">
        <w:r w:rsidR="00FA0866" w:rsidRPr="002F034C">
          <w:rPr>
            <w:rStyle w:val="a3"/>
            <w:color w:val="auto"/>
            <w:sz w:val="30"/>
            <w:szCs w:val="30"/>
            <w:u w:val="none"/>
          </w:rPr>
          <w:t>пункта 4</w:t>
        </w:r>
      </w:hyperlink>
      <w:r w:rsidR="00FA0866" w:rsidRPr="002F034C">
        <w:rPr>
          <w:sz w:val="30"/>
          <w:szCs w:val="30"/>
        </w:rPr>
        <w:t xml:space="preserve"> статьи 17 Закона о</w:t>
      </w:r>
      <w:r w:rsidR="003C5748" w:rsidRPr="002F034C">
        <w:rPr>
          <w:rFonts w:eastAsia="Times New Roman"/>
          <w:sz w:val="30"/>
          <w:szCs w:val="30"/>
        </w:rPr>
        <w:t xml:space="preserve"> Республики Беларусь </w:t>
      </w:r>
      <w:r w:rsidR="003C5748" w:rsidRPr="002F034C">
        <w:rPr>
          <w:sz w:val="30"/>
          <w:szCs w:val="30"/>
        </w:rPr>
        <w:t>«О защите персональных данных»</w:t>
      </w:r>
      <w:r w:rsidR="00FA0866" w:rsidRPr="002F034C">
        <w:rPr>
          <w:sz w:val="30"/>
          <w:szCs w:val="30"/>
        </w:rPr>
        <w:t xml:space="preserve"> настоящая Политика является общедоступной. Неограниченный доступ к Политике обеспечивается путем ее опубликования на официальном </w:t>
      </w:r>
      <w:r w:rsidR="006413DD" w:rsidRPr="002F034C">
        <w:rPr>
          <w:sz w:val="30"/>
          <w:szCs w:val="30"/>
        </w:rPr>
        <w:t>Интернет-</w:t>
      </w:r>
      <w:r w:rsidR="00FA0866" w:rsidRPr="002F034C">
        <w:rPr>
          <w:sz w:val="30"/>
          <w:szCs w:val="30"/>
        </w:rPr>
        <w:t>сайте</w:t>
      </w:r>
      <w:r w:rsidR="006413DD" w:rsidRPr="002F034C">
        <w:rPr>
          <w:sz w:val="30"/>
          <w:szCs w:val="30"/>
        </w:rPr>
        <w:t xml:space="preserve"> райисполкома во вкладке «Райисполком</w:t>
      </w:r>
      <w:r w:rsidRPr="002F034C">
        <w:rPr>
          <w:sz w:val="30"/>
          <w:szCs w:val="30"/>
        </w:rPr>
        <w:t xml:space="preserve"> - Финансовый отдел</w:t>
      </w:r>
      <w:r w:rsidR="006413DD" w:rsidRPr="002F034C">
        <w:rPr>
          <w:sz w:val="30"/>
          <w:szCs w:val="30"/>
        </w:rPr>
        <w:t>»</w:t>
      </w:r>
      <w:r w:rsidR="009D4C1B">
        <w:rPr>
          <w:sz w:val="30"/>
          <w:szCs w:val="30"/>
        </w:rPr>
        <w:t>.</w:t>
      </w:r>
    </w:p>
    <w:p w:rsidR="006266AB" w:rsidRPr="00FC2B2A" w:rsidRDefault="007D7E19" w:rsidP="003C5748">
      <w:pPr>
        <w:pStyle w:val="justify"/>
        <w:spacing w:after="0"/>
        <w:ind w:firstLine="709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2</w:t>
      </w:r>
      <w:r w:rsidR="002F034C">
        <w:rPr>
          <w:sz w:val="30"/>
          <w:szCs w:val="30"/>
        </w:rPr>
        <w:t>1</w:t>
      </w:r>
      <w:r w:rsidR="003C5748">
        <w:rPr>
          <w:sz w:val="30"/>
          <w:szCs w:val="30"/>
        </w:rPr>
        <w:t>.</w:t>
      </w:r>
      <w:r w:rsidR="003C5748">
        <w:rPr>
          <w:sz w:val="30"/>
          <w:szCs w:val="30"/>
        </w:rPr>
        <w:tab/>
      </w:r>
      <w:r w:rsidR="00FA0866" w:rsidRPr="00877CD1">
        <w:rPr>
          <w:sz w:val="30"/>
          <w:szCs w:val="30"/>
        </w:rPr>
        <w:t xml:space="preserve">Лица, чьи персональные данные обрабатываются, могут получить разъяснения по вопросам обработки своих персональных данных, направив </w:t>
      </w:r>
      <w:r w:rsidR="00FA0866" w:rsidRPr="00FC2B2A">
        <w:rPr>
          <w:color w:val="000000" w:themeColor="text1"/>
          <w:sz w:val="30"/>
          <w:szCs w:val="30"/>
        </w:rPr>
        <w:t>соответствующ</w:t>
      </w:r>
      <w:r w:rsidR="00660CC8" w:rsidRPr="00FC2B2A">
        <w:rPr>
          <w:color w:val="000000" w:themeColor="text1"/>
          <w:sz w:val="30"/>
          <w:szCs w:val="30"/>
        </w:rPr>
        <w:t>ий письменный запрос по юридическому</w:t>
      </w:r>
      <w:r w:rsidR="00FA0866" w:rsidRPr="00FC2B2A">
        <w:rPr>
          <w:color w:val="000000" w:themeColor="text1"/>
          <w:sz w:val="30"/>
          <w:szCs w:val="30"/>
        </w:rPr>
        <w:t xml:space="preserve"> адресу</w:t>
      </w:r>
      <w:r w:rsidR="00660CC8" w:rsidRPr="00FC2B2A">
        <w:rPr>
          <w:color w:val="000000" w:themeColor="text1"/>
          <w:sz w:val="30"/>
          <w:szCs w:val="30"/>
        </w:rPr>
        <w:t xml:space="preserve"> </w:t>
      </w:r>
      <w:r w:rsidR="00FA0866" w:rsidRPr="00FC2B2A">
        <w:rPr>
          <w:color w:val="000000" w:themeColor="text1"/>
          <w:sz w:val="30"/>
          <w:szCs w:val="30"/>
        </w:rPr>
        <w:t>или на адрес электронной почты</w:t>
      </w:r>
      <w:r w:rsidR="00660CC8" w:rsidRPr="00FC2B2A">
        <w:rPr>
          <w:color w:val="000000" w:themeColor="text1"/>
          <w:sz w:val="30"/>
          <w:szCs w:val="30"/>
        </w:rPr>
        <w:t>, указанные в пункте 3 Политики.</w:t>
      </w:r>
    </w:p>
    <w:p w:rsidR="006266AB" w:rsidRPr="00FC2B2A" w:rsidRDefault="007D7E19" w:rsidP="003C5748">
      <w:pPr>
        <w:pStyle w:val="justify"/>
        <w:spacing w:after="0"/>
        <w:ind w:firstLine="709"/>
        <w:rPr>
          <w:color w:val="000000" w:themeColor="text1"/>
          <w:sz w:val="30"/>
          <w:szCs w:val="30"/>
        </w:rPr>
      </w:pPr>
      <w:r w:rsidRPr="00FC2B2A">
        <w:rPr>
          <w:color w:val="000000" w:themeColor="text1"/>
          <w:sz w:val="30"/>
          <w:szCs w:val="30"/>
        </w:rPr>
        <w:t>2</w:t>
      </w:r>
      <w:r w:rsidR="002F034C">
        <w:rPr>
          <w:color w:val="000000" w:themeColor="text1"/>
          <w:sz w:val="30"/>
          <w:szCs w:val="30"/>
        </w:rPr>
        <w:t>2</w:t>
      </w:r>
      <w:r w:rsidRPr="00FC2B2A">
        <w:rPr>
          <w:color w:val="000000" w:themeColor="text1"/>
          <w:sz w:val="30"/>
          <w:szCs w:val="30"/>
        </w:rPr>
        <w:t>.</w:t>
      </w:r>
      <w:r w:rsidR="003C5748" w:rsidRPr="00FC2B2A">
        <w:rPr>
          <w:color w:val="000000" w:themeColor="text1"/>
          <w:sz w:val="30"/>
          <w:szCs w:val="30"/>
        </w:rPr>
        <w:tab/>
      </w:r>
      <w:r w:rsidR="006266AB" w:rsidRPr="00FC2B2A">
        <w:rPr>
          <w:color w:val="000000" w:themeColor="text1"/>
          <w:sz w:val="30"/>
          <w:szCs w:val="30"/>
        </w:rPr>
        <w:t>Не закрепленные в настоящей Политике вопросы, касающиеся обработки персональных данных, регулируются законодательством Республики Беларусь.</w:t>
      </w:r>
    </w:p>
    <w:p w:rsidR="00EE567D" w:rsidRPr="00EE567D" w:rsidRDefault="00EE567D" w:rsidP="00EE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        </w:t>
      </w:r>
      <w:r w:rsidR="007D7E19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>2</w:t>
      </w:r>
      <w:r w:rsidR="002F034C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>3</w:t>
      </w:r>
      <w:r w:rsidR="003C5748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>.</w:t>
      </w:r>
      <w:r w:rsidR="003C5748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ab/>
      </w:r>
      <w:r w:rsidR="007160BF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>Фи</w:t>
      </w:r>
      <w:r w:rsidR="0099296D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>нансовый отдел</w:t>
      </w:r>
      <w:r w:rsidR="006266AB" w:rsidRPr="00EE567D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имеет право по своему усмотрению изменять и (или) дополнять условия настоящей Политики без предварительного и (или) последующего уведомления субъектов персональных данных.</w:t>
      </w:r>
      <w:bookmarkStart w:id="4" w:name="10"/>
      <w:bookmarkStart w:id="5" w:name="16"/>
      <w:bookmarkEnd w:id="4"/>
      <w:bookmarkEnd w:id="5"/>
      <w:r w:rsidRPr="00EE567D">
        <w:rPr>
          <w:rFonts w:ascii="Times New Roman" w:hAnsi="Times New Roman" w:cs="Times New Roman"/>
          <w:color w:val="000000"/>
        </w:rPr>
        <w:t xml:space="preserve"> </w:t>
      </w:r>
    </w:p>
    <w:p w:rsidR="00EE567D" w:rsidRPr="00EE567D" w:rsidRDefault="00EE567D" w:rsidP="00EE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EE567D" w:rsidRPr="00EE567D" w:rsidRDefault="00EE567D" w:rsidP="00EE56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bookmarkStart w:id="6" w:name="_GoBack"/>
      <w:bookmarkEnd w:id="6"/>
    </w:p>
    <w:sectPr w:rsidR="00EE567D" w:rsidRPr="00EE567D" w:rsidSect="003C5748">
      <w:headerReference w:type="default" r:id="rId10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4BA" w:rsidRDefault="007C34BA" w:rsidP="003C5748">
      <w:pPr>
        <w:spacing w:after="0" w:line="240" w:lineRule="auto"/>
      </w:pPr>
      <w:r>
        <w:separator/>
      </w:r>
    </w:p>
  </w:endnote>
  <w:endnote w:type="continuationSeparator" w:id="0">
    <w:p w:rsidR="007C34BA" w:rsidRDefault="007C34BA" w:rsidP="003C5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4BA" w:rsidRDefault="007C34BA" w:rsidP="003C5748">
      <w:pPr>
        <w:spacing w:after="0" w:line="240" w:lineRule="auto"/>
      </w:pPr>
      <w:r>
        <w:separator/>
      </w:r>
    </w:p>
  </w:footnote>
  <w:footnote w:type="continuationSeparator" w:id="0">
    <w:p w:rsidR="007C34BA" w:rsidRDefault="007C34BA" w:rsidP="003C5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01412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52459" w:rsidRPr="003C5748" w:rsidRDefault="00752459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574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574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574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CB2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3C574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52459" w:rsidRDefault="0075245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82E63"/>
    <w:multiLevelType w:val="hybridMultilevel"/>
    <w:tmpl w:val="562C6788"/>
    <w:lvl w:ilvl="0" w:tplc="70947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A706F"/>
    <w:multiLevelType w:val="multilevel"/>
    <w:tmpl w:val="44167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926020"/>
    <w:multiLevelType w:val="multilevel"/>
    <w:tmpl w:val="E6CE0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12D01"/>
    <w:multiLevelType w:val="multilevel"/>
    <w:tmpl w:val="5F4C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B56804"/>
    <w:multiLevelType w:val="hybridMultilevel"/>
    <w:tmpl w:val="562C6788"/>
    <w:lvl w:ilvl="0" w:tplc="70947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7020A8A"/>
    <w:multiLevelType w:val="multilevel"/>
    <w:tmpl w:val="19D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BE20A1A"/>
    <w:multiLevelType w:val="multilevel"/>
    <w:tmpl w:val="7EC4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2712D1"/>
    <w:multiLevelType w:val="multilevel"/>
    <w:tmpl w:val="422C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F06B60"/>
    <w:multiLevelType w:val="multilevel"/>
    <w:tmpl w:val="2BA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630D9"/>
    <w:multiLevelType w:val="multilevel"/>
    <w:tmpl w:val="83D0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F257C0"/>
    <w:multiLevelType w:val="multilevel"/>
    <w:tmpl w:val="6568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8A21FF"/>
    <w:multiLevelType w:val="multilevel"/>
    <w:tmpl w:val="DB04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0D5F48"/>
    <w:multiLevelType w:val="multilevel"/>
    <w:tmpl w:val="0D98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F7211A"/>
    <w:multiLevelType w:val="hybridMultilevel"/>
    <w:tmpl w:val="8D30D276"/>
    <w:lvl w:ilvl="0" w:tplc="9964394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6"/>
  </w:num>
  <w:num w:numId="10">
    <w:abstractNumId w:val="2"/>
  </w:num>
  <w:num w:numId="11">
    <w:abstractNumId w:val="12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66"/>
    <w:rsid w:val="00001841"/>
    <w:rsid w:val="00002C0B"/>
    <w:rsid w:val="000037C0"/>
    <w:rsid w:val="00014D98"/>
    <w:rsid w:val="000273A1"/>
    <w:rsid w:val="00041211"/>
    <w:rsid w:val="000520A2"/>
    <w:rsid w:val="00062B11"/>
    <w:rsid w:val="00071C6F"/>
    <w:rsid w:val="0008092E"/>
    <w:rsid w:val="000A04E7"/>
    <w:rsid w:val="000A37D1"/>
    <w:rsid w:val="000D1E39"/>
    <w:rsid w:val="000E5CDB"/>
    <w:rsid w:val="000F0F64"/>
    <w:rsid w:val="00106536"/>
    <w:rsid w:val="00116868"/>
    <w:rsid w:val="00123EB0"/>
    <w:rsid w:val="0013549B"/>
    <w:rsid w:val="00162FD4"/>
    <w:rsid w:val="00185284"/>
    <w:rsid w:val="0019037F"/>
    <w:rsid w:val="00195304"/>
    <w:rsid w:val="0019674B"/>
    <w:rsid w:val="001A2730"/>
    <w:rsid w:val="001B58B7"/>
    <w:rsid w:val="001B6FF1"/>
    <w:rsid w:val="001C7A42"/>
    <w:rsid w:val="001D1FE6"/>
    <w:rsid w:val="001E0769"/>
    <w:rsid w:val="001E0AC6"/>
    <w:rsid w:val="001E2A24"/>
    <w:rsid w:val="00200CAD"/>
    <w:rsid w:val="00201A3A"/>
    <w:rsid w:val="00210335"/>
    <w:rsid w:val="00213F6C"/>
    <w:rsid w:val="00216A8C"/>
    <w:rsid w:val="00223D18"/>
    <w:rsid w:val="00231D17"/>
    <w:rsid w:val="00263EE3"/>
    <w:rsid w:val="00272251"/>
    <w:rsid w:val="002807F7"/>
    <w:rsid w:val="002857E6"/>
    <w:rsid w:val="00286DFE"/>
    <w:rsid w:val="00287687"/>
    <w:rsid w:val="00297FA6"/>
    <w:rsid w:val="002B44A8"/>
    <w:rsid w:val="002B51DE"/>
    <w:rsid w:val="002C7724"/>
    <w:rsid w:val="002D15B0"/>
    <w:rsid w:val="002D5CB2"/>
    <w:rsid w:val="002E7AB2"/>
    <w:rsid w:val="002F034C"/>
    <w:rsid w:val="002F2D79"/>
    <w:rsid w:val="00302388"/>
    <w:rsid w:val="00324B3D"/>
    <w:rsid w:val="003411CF"/>
    <w:rsid w:val="00354FEC"/>
    <w:rsid w:val="00365CC6"/>
    <w:rsid w:val="0036786D"/>
    <w:rsid w:val="00372ADD"/>
    <w:rsid w:val="00372FF1"/>
    <w:rsid w:val="0039277A"/>
    <w:rsid w:val="00393B8E"/>
    <w:rsid w:val="003A1E68"/>
    <w:rsid w:val="003A2FA9"/>
    <w:rsid w:val="003B0692"/>
    <w:rsid w:val="003C5748"/>
    <w:rsid w:val="003C5CCD"/>
    <w:rsid w:val="003C6CB7"/>
    <w:rsid w:val="003D2683"/>
    <w:rsid w:val="003F0BA9"/>
    <w:rsid w:val="003F54DF"/>
    <w:rsid w:val="003F6E56"/>
    <w:rsid w:val="004030A2"/>
    <w:rsid w:val="00410808"/>
    <w:rsid w:val="0041411F"/>
    <w:rsid w:val="00426F05"/>
    <w:rsid w:val="00432488"/>
    <w:rsid w:val="004425C2"/>
    <w:rsid w:val="0044354F"/>
    <w:rsid w:val="00443A17"/>
    <w:rsid w:val="0044719B"/>
    <w:rsid w:val="00467A2A"/>
    <w:rsid w:val="00470344"/>
    <w:rsid w:val="004748F8"/>
    <w:rsid w:val="00485A3F"/>
    <w:rsid w:val="004A231D"/>
    <w:rsid w:val="004B56FD"/>
    <w:rsid w:val="004C7BBC"/>
    <w:rsid w:val="004D7283"/>
    <w:rsid w:val="004E1F86"/>
    <w:rsid w:val="004E3A8C"/>
    <w:rsid w:val="00523AD3"/>
    <w:rsid w:val="005316A9"/>
    <w:rsid w:val="0053587D"/>
    <w:rsid w:val="005574B9"/>
    <w:rsid w:val="005868A1"/>
    <w:rsid w:val="0058711B"/>
    <w:rsid w:val="005A3816"/>
    <w:rsid w:val="005B3431"/>
    <w:rsid w:val="005B7315"/>
    <w:rsid w:val="005C5B24"/>
    <w:rsid w:val="005C6AF6"/>
    <w:rsid w:val="005D535F"/>
    <w:rsid w:val="005E68EC"/>
    <w:rsid w:val="005F02F4"/>
    <w:rsid w:val="005F2C9F"/>
    <w:rsid w:val="00602409"/>
    <w:rsid w:val="00614810"/>
    <w:rsid w:val="006218A1"/>
    <w:rsid w:val="006266AB"/>
    <w:rsid w:val="0063170E"/>
    <w:rsid w:val="006413DD"/>
    <w:rsid w:val="00651E79"/>
    <w:rsid w:val="0065438F"/>
    <w:rsid w:val="00656E22"/>
    <w:rsid w:val="00660CC8"/>
    <w:rsid w:val="00663BD9"/>
    <w:rsid w:val="00667062"/>
    <w:rsid w:val="00681CBB"/>
    <w:rsid w:val="00682FB6"/>
    <w:rsid w:val="00690596"/>
    <w:rsid w:val="00692C12"/>
    <w:rsid w:val="006A1BC7"/>
    <w:rsid w:val="006C1701"/>
    <w:rsid w:val="006C22C2"/>
    <w:rsid w:val="006C6AD2"/>
    <w:rsid w:val="006E2F30"/>
    <w:rsid w:val="006E4DE4"/>
    <w:rsid w:val="006F1906"/>
    <w:rsid w:val="006F1F88"/>
    <w:rsid w:val="0071580C"/>
    <w:rsid w:val="007160BF"/>
    <w:rsid w:val="007231E6"/>
    <w:rsid w:val="00736ADE"/>
    <w:rsid w:val="007371F3"/>
    <w:rsid w:val="00752459"/>
    <w:rsid w:val="00757CD0"/>
    <w:rsid w:val="007609F3"/>
    <w:rsid w:val="00762137"/>
    <w:rsid w:val="00775CF4"/>
    <w:rsid w:val="00781687"/>
    <w:rsid w:val="00782148"/>
    <w:rsid w:val="00791B03"/>
    <w:rsid w:val="007966D5"/>
    <w:rsid w:val="007B0C37"/>
    <w:rsid w:val="007C34BA"/>
    <w:rsid w:val="007C402C"/>
    <w:rsid w:val="007D0E1A"/>
    <w:rsid w:val="007D1E30"/>
    <w:rsid w:val="007D62B9"/>
    <w:rsid w:val="007D7E19"/>
    <w:rsid w:val="007E24E8"/>
    <w:rsid w:val="007E2EB1"/>
    <w:rsid w:val="007F3E7D"/>
    <w:rsid w:val="007F58AE"/>
    <w:rsid w:val="007F7D52"/>
    <w:rsid w:val="008010C8"/>
    <w:rsid w:val="008030B3"/>
    <w:rsid w:val="008119A2"/>
    <w:rsid w:val="00813922"/>
    <w:rsid w:val="00834F20"/>
    <w:rsid w:val="008422C0"/>
    <w:rsid w:val="00861E03"/>
    <w:rsid w:val="00865173"/>
    <w:rsid w:val="00870918"/>
    <w:rsid w:val="00871363"/>
    <w:rsid w:val="00877CD1"/>
    <w:rsid w:val="008A256E"/>
    <w:rsid w:val="008B1A0A"/>
    <w:rsid w:val="008B1C21"/>
    <w:rsid w:val="008B26B0"/>
    <w:rsid w:val="008B6D20"/>
    <w:rsid w:val="008B7AAD"/>
    <w:rsid w:val="008C0F0E"/>
    <w:rsid w:val="008E486E"/>
    <w:rsid w:val="008F1760"/>
    <w:rsid w:val="008F5B13"/>
    <w:rsid w:val="00904192"/>
    <w:rsid w:val="00910F0D"/>
    <w:rsid w:val="0091684A"/>
    <w:rsid w:val="0092378D"/>
    <w:rsid w:val="0094214E"/>
    <w:rsid w:val="00957A31"/>
    <w:rsid w:val="0099296D"/>
    <w:rsid w:val="009A1B38"/>
    <w:rsid w:val="009A2863"/>
    <w:rsid w:val="009D4C1B"/>
    <w:rsid w:val="009E6FE6"/>
    <w:rsid w:val="00A06E83"/>
    <w:rsid w:val="00A07E10"/>
    <w:rsid w:val="00A417C3"/>
    <w:rsid w:val="00A442DA"/>
    <w:rsid w:val="00A5210B"/>
    <w:rsid w:val="00A641AB"/>
    <w:rsid w:val="00A85D1E"/>
    <w:rsid w:val="00AA18E2"/>
    <w:rsid w:val="00AA6B50"/>
    <w:rsid w:val="00AD0B6A"/>
    <w:rsid w:val="00AD2013"/>
    <w:rsid w:val="00AD764A"/>
    <w:rsid w:val="00AD7EAB"/>
    <w:rsid w:val="00AF6844"/>
    <w:rsid w:val="00B02CDE"/>
    <w:rsid w:val="00B03A0E"/>
    <w:rsid w:val="00B06E6E"/>
    <w:rsid w:val="00B14C09"/>
    <w:rsid w:val="00B17E49"/>
    <w:rsid w:val="00B33A9B"/>
    <w:rsid w:val="00B44538"/>
    <w:rsid w:val="00B522AC"/>
    <w:rsid w:val="00B658CB"/>
    <w:rsid w:val="00B921B7"/>
    <w:rsid w:val="00B931EC"/>
    <w:rsid w:val="00B93F30"/>
    <w:rsid w:val="00BA15A2"/>
    <w:rsid w:val="00BA507B"/>
    <w:rsid w:val="00BD1214"/>
    <w:rsid w:val="00BD2EE1"/>
    <w:rsid w:val="00BD7625"/>
    <w:rsid w:val="00C06F49"/>
    <w:rsid w:val="00C14170"/>
    <w:rsid w:val="00C21E42"/>
    <w:rsid w:val="00C24F05"/>
    <w:rsid w:val="00C27E1B"/>
    <w:rsid w:val="00C444AA"/>
    <w:rsid w:val="00C601C3"/>
    <w:rsid w:val="00C83D6D"/>
    <w:rsid w:val="00C95D1C"/>
    <w:rsid w:val="00C9653E"/>
    <w:rsid w:val="00C9754B"/>
    <w:rsid w:val="00CA3B47"/>
    <w:rsid w:val="00CB11A1"/>
    <w:rsid w:val="00CB7E0E"/>
    <w:rsid w:val="00CD0ACF"/>
    <w:rsid w:val="00CD698D"/>
    <w:rsid w:val="00CD7AF5"/>
    <w:rsid w:val="00CE6067"/>
    <w:rsid w:val="00D033DD"/>
    <w:rsid w:val="00D104A2"/>
    <w:rsid w:val="00D12FA7"/>
    <w:rsid w:val="00D179A2"/>
    <w:rsid w:val="00D225B9"/>
    <w:rsid w:val="00D3188D"/>
    <w:rsid w:val="00D3447D"/>
    <w:rsid w:val="00D504AA"/>
    <w:rsid w:val="00D52301"/>
    <w:rsid w:val="00D60D17"/>
    <w:rsid w:val="00D60E95"/>
    <w:rsid w:val="00D677E5"/>
    <w:rsid w:val="00D8555B"/>
    <w:rsid w:val="00D95AB3"/>
    <w:rsid w:val="00DB5C68"/>
    <w:rsid w:val="00DD1745"/>
    <w:rsid w:val="00DE0E78"/>
    <w:rsid w:val="00DF4E1A"/>
    <w:rsid w:val="00DF65B4"/>
    <w:rsid w:val="00DF7D16"/>
    <w:rsid w:val="00E02DCA"/>
    <w:rsid w:val="00E06563"/>
    <w:rsid w:val="00E201C2"/>
    <w:rsid w:val="00E24AF6"/>
    <w:rsid w:val="00E266E8"/>
    <w:rsid w:val="00E503E8"/>
    <w:rsid w:val="00E536D6"/>
    <w:rsid w:val="00E63996"/>
    <w:rsid w:val="00E72F3A"/>
    <w:rsid w:val="00E73562"/>
    <w:rsid w:val="00E75320"/>
    <w:rsid w:val="00E76D4D"/>
    <w:rsid w:val="00E865E7"/>
    <w:rsid w:val="00E8733A"/>
    <w:rsid w:val="00E97958"/>
    <w:rsid w:val="00EA0D4A"/>
    <w:rsid w:val="00EB0104"/>
    <w:rsid w:val="00EB5C28"/>
    <w:rsid w:val="00EB7D91"/>
    <w:rsid w:val="00EC2BC5"/>
    <w:rsid w:val="00EC48F1"/>
    <w:rsid w:val="00EC6E8E"/>
    <w:rsid w:val="00ED2B3A"/>
    <w:rsid w:val="00ED785A"/>
    <w:rsid w:val="00ED7A52"/>
    <w:rsid w:val="00EE567D"/>
    <w:rsid w:val="00EF0DD3"/>
    <w:rsid w:val="00F07F9C"/>
    <w:rsid w:val="00F10320"/>
    <w:rsid w:val="00F16F30"/>
    <w:rsid w:val="00F3234D"/>
    <w:rsid w:val="00F40310"/>
    <w:rsid w:val="00F44D93"/>
    <w:rsid w:val="00F5667E"/>
    <w:rsid w:val="00F60BEF"/>
    <w:rsid w:val="00F658FE"/>
    <w:rsid w:val="00F738D0"/>
    <w:rsid w:val="00F74808"/>
    <w:rsid w:val="00F91100"/>
    <w:rsid w:val="00F93006"/>
    <w:rsid w:val="00FA0866"/>
    <w:rsid w:val="00FA5407"/>
    <w:rsid w:val="00FA69F6"/>
    <w:rsid w:val="00FB088F"/>
    <w:rsid w:val="00FC2B2A"/>
    <w:rsid w:val="00FC4A1E"/>
    <w:rsid w:val="00FC51E1"/>
    <w:rsid w:val="00FD2F1F"/>
    <w:rsid w:val="00FE6F4F"/>
    <w:rsid w:val="00FF1FE4"/>
    <w:rsid w:val="00FF3581"/>
    <w:rsid w:val="00FF721F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B9F76CE-5A13-4428-B907-A41CE44D7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567D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0866"/>
    <w:rPr>
      <w:color w:val="0038C8"/>
      <w:u w:val="single"/>
    </w:rPr>
  </w:style>
  <w:style w:type="paragraph" w:customStyle="1" w:styleId="justify">
    <w:name w:val="justify"/>
    <w:basedOn w:val="a"/>
    <w:rsid w:val="00FA0866"/>
    <w:pPr>
      <w:spacing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FA086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y3">
    <w:name w:val="y3"/>
    <w:basedOn w:val="a"/>
    <w:rsid w:val="00FA0866"/>
    <w:pPr>
      <w:spacing w:before="400" w:after="40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422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B0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7B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AD2013"/>
  </w:style>
  <w:style w:type="paragraph" w:customStyle="1" w:styleId="ConsPlusNormal">
    <w:name w:val="ConsPlusNormal"/>
    <w:rsid w:val="00354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62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C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C574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3C5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C5748"/>
    <w:rPr>
      <w:rFonts w:eastAsiaTheme="minorEastAsia"/>
      <w:lang w:eastAsia="ru-RU"/>
    </w:rPr>
  </w:style>
  <w:style w:type="paragraph" w:customStyle="1" w:styleId="Standarduser">
    <w:name w:val="Standard (user)"/>
    <w:rsid w:val="004748F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word-wrapper">
    <w:name w:val="word-wrapper"/>
    <w:basedOn w:val="a0"/>
    <w:rsid w:val="004748F8"/>
  </w:style>
  <w:style w:type="paragraph" w:customStyle="1" w:styleId="newncpi0">
    <w:name w:val="newncpi0"/>
    <w:basedOn w:val="a"/>
    <w:rsid w:val="004748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4748F8"/>
    <w:rPr>
      <w:rFonts w:ascii="Times New Roman" w:hAnsi="Times New Roman" w:cs="Times New Roman" w:hint="default"/>
      <w:sz w:val="28"/>
      <w:szCs w:val="28"/>
    </w:rPr>
  </w:style>
  <w:style w:type="character" w:styleId="ad">
    <w:name w:val="Unresolved Mention"/>
    <w:basedOn w:val="a0"/>
    <w:uiPriority w:val="99"/>
    <w:semiHidden/>
    <w:unhideWhenUsed/>
    <w:rsid w:val="006024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2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6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4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8448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1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54505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18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&#1086;.51600@minfin.gov.by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prav\AppData\Local\Temp\tx.dll%3fd=456009&amp;a=8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uprav\AppData\Local\Temp\tx.dll%3fd=456009&amp;a=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Мыцко Валентина Александровна</cp:lastModifiedBy>
  <cp:revision>3</cp:revision>
  <cp:lastPrinted>2022-11-24T09:08:00Z</cp:lastPrinted>
  <dcterms:created xsi:type="dcterms:W3CDTF">2022-12-21T13:23:00Z</dcterms:created>
  <dcterms:modified xsi:type="dcterms:W3CDTF">2022-12-21T13:24:00Z</dcterms:modified>
</cp:coreProperties>
</file>