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17" w:rsidRDefault="0029511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295117" w:rsidRDefault="00295117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p w:rsidR="00295117" w:rsidRDefault="00295117">
      <w:pPr>
        <w:pStyle w:val="titlencpi"/>
      </w:pPr>
      <w:r>
        <w:t>Об оплате труда работников бюджетных организаций</w:t>
      </w:r>
    </w:p>
    <w:p w:rsidR="00295117" w:rsidRDefault="00295117">
      <w:pPr>
        <w:pStyle w:val="changei"/>
      </w:pPr>
      <w:r>
        <w:t>Изменения и дополнения:</w:t>
      </w:r>
    </w:p>
    <w:p w:rsidR="00295117" w:rsidRDefault="00295117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:rsidR="00295117" w:rsidRDefault="00295117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 и 28 января 2020 г.;</w:t>
      </w:r>
    </w:p>
    <w:p w:rsidR="00295117" w:rsidRDefault="00295117">
      <w:pPr>
        <w:pStyle w:val="changeadd"/>
      </w:pPr>
      <w:r>
        <w:t>Постановление Министерства труда и социальной защиты Республики Беларусь от 22 сентября 2020 г. № 71 (зарегистрировано в Национальном реестре - № 8/35895 от 30.09.2020 г.) &lt;W22035895&gt;</w:t>
      </w:r>
    </w:p>
    <w:p w:rsidR="00295117" w:rsidRDefault="00295117">
      <w:pPr>
        <w:pStyle w:val="newncpi"/>
      </w:pPr>
      <w:r>
        <w:t> </w:t>
      </w:r>
    </w:p>
    <w:p w:rsidR="00295117" w:rsidRDefault="00295117">
      <w:pPr>
        <w:pStyle w:val="preamble"/>
      </w:pPr>
      <w:r>
        <w:t>На основании абзацев второго–четвертого пункта 7 Указа Президента Республики Беларусь от 18 января 2019 г. № 27 «Об оплате труда работников бюджетных организаций» и подпункта 7.1.1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295117" w:rsidRDefault="00295117">
      <w:pPr>
        <w:pStyle w:val="point"/>
      </w:pPr>
      <w:r>
        <w:t>1. 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295117" w:rsidRDefault="00295117">
      <w:pPr>
        <w:pStyle w:val="point"/>
      </w:pPr>
      <w:r>
        <w:t>2. Утвердить:</w:t>
      </w:r>
    </w:p>
    <w:p w:rsidR="00295117" w:rsidRDefault="00295117">
      <w:pPr>
        <w:pStyle w:val="newncpi"/>
      </w:pPr>
      <w:r>
        <w:t>Инструкцию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295117" w:rsidRDefault="00295117">
      <w:pPr>
        <w:pStyle w:val="newncpi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295117" w:rsidRDefault="00295117">
      <w:pPr>
        <w:pStyle w:val="newncpi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295117" w:rsidRDefault="00295117">
      <w:pPr>
        <w:pStyle w:val="point"/>
      </w:pPr>
      <w:r>
        <w:t>3. Настоящее постановление вступает в силу с 1 января 2020 г.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951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117" w:rsidRDefault="0029511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117" w:rsidRDefault="0029511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295117" w:rsidRDefault="00295117">
      <w:pPr>
        <w:pStyle w:val="newncpi0"/>
      </w:pPr>
      <w:r>
        <w:t> </w:t>
      </w:r>
    </w:p>
    <w:p w:rsidR="00295117" w:rsidRDefault="00295117">
      <w:pPr>
        <w:pStyle w:val="agree"/>
      </w:pPr>
      <w:r>
        <w:t>СОГЛАСОВАНО</w:t>
      </w:r>
    </w:p>
    <w:p w:rsidR="00295117" w:rsidRDefault="00295117">
      <w:pPr>
        <w:pStyle w:val="agree"/>
      </w:pPr>
      <w:r>
        <w:t>Министерство финансов</w:t>
      </w:r>
    </w:p>
    <w:p w:rsidR="00295117" w:rsidRDefault="00295117">
      <w:pPr>
        <w:pStyle w:val="agree"/>
      </w:pPr>
      <w:r>
        <w:t>Республики Беларусь</w:t>
      </w:r>
    </w:p>
    <w:p w:rsidR="00295117" w:rsidRDefault="00295117">
      <w:pPr>
        <w:pStyle w:val="newncpi"/>
      </w:pPr>
      <w:r>
        <w:t> </w:t>
      </w:r>
    </w:p>
    <w:p w:rsidR="00295117" w:rsidRDefault="00295117">
      <w:pPr>
        <w:pStyle w:val="newncpi"/>
      </w:pPr>
    </w:p>
    <w:p w:rsidR="00295117" w:rsidRDefault="00295117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2951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append1"/>
            </w:pPr>
            <w:r>
              <w:t>Приложение</w:t>
            </w:r>
          </w:p>
          <w:p w:rsidR="00295117" w:rsidRDefault="00295117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03.04.2019 № 13 </w:t>
            </w:r>
          </w:p>
        </w:tc>
      </w:tr>
    </w:tbl>
    <w:p w:rsidR="00295117" w:rsidRDefault="00295117">
      <w:pPr>
        <w:pStyle w:val="titlep"/>
        <w:jc w:val="left"/>
      </w:pPr>
      <w:r>
        <w:t>ТАРИФНЫЕ РАЗРЯДЫ</w:t>
      </w:r>
      <w:r>
        <w:br/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295117" w:rsidRDefault="00295117">
      <w:pPr>
        <w:pStyle w:val="onestring"/>
      </w:pPr>
      <w:r>
        <w:t>Таблица 1</w:t>
      </w:r>
    </w:p>
    <w:p w:rsidR="00295117" w:rsidRDefault="00295117">
      <w:pPr>
        <w:pStyle w:val="newncpi"/>
      </w:pPr>
      <w:r>
        <w:t> </w:t>
      </w:r>
    </w:p>
    <w:p w:rsidR="00295117" w:rsidRDefault="00295117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8"/>
        <w:gridCol w:w="7670"/>
        <w:gridCol w:w="1129"/>
      </w:tblGrid>
      <w:tr w:rsidR="00295117">
        <w:trPr>
          <w:trHeight w:val="238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Руководители структурных подразделений (руководители)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9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 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8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4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Руководители военизированной и пожарной охраны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8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Руководители сторожевой охраны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Специалисты</w:t>
            </w:r>
          </w:p>
        </w:tc>
      </w:tr>
      <w:tr w:rsidR="00295117"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</w:tr>
    </w:tbl>
    <w:p w:rsidR="00295117" w:rsidRDefault="00295117">
      <w:pPr>
        <w:pStyle w:val="newncpi"/>
      </w:pPr>
      <w:r>
        <w:t> </w:t>
      </w:r>
    </w:p>
    <w:p w:rsidR="00295117" w:rsidRDefault="00295117">
      <w:pPr>
        <w:pStyle w:val="onestring"/>
      </w:pPr>
      <w:r>
        <w:t>Таблица 2</w:t>
      </w:r>
    </w:p>
    <w:p w:rsidR="00295117" w:rsidRDefault="00295117">
      <w:pPr>
        <w:pStyle w:val="newncpi"/>
      </w:pPr>
      <w:r>
        <w:t> </w:t>
      </w:r>
    </w:p>
    <w:p w:rsidR="00295117" w:rsidRDefault="00295117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6926"/>
        <w:gridCol w:w="1856"/>
      </w:tblGrid>
      <w:tr w:rsidR="00295117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29511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13</w:t>
            </w:r>
          </w:p>
        </w:tc>
      </w:tr>
      <w:tr w:rsidR="0029511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12</w:t>
            </w:r>
          </w:p>
        </w:tc>
      </w:tr>
      <w:tr w:rsidR="0029511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11</w:t>
            </w:r>
          </w:p>
        </w:tc>
      </w:tr>
      <w:tr w:rsidR="0029511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10</w:t>
            </w:r>
          </w:p>
        </w:tc>
      </w:tr>
      <w:tr w:rsidR="0029511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9</w:t>
            </w:r>
          </w:p>
        </w:tc>
      </w:tr>
      <w:tr w:rsidR="00295117"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8</w:t>
            </w:r>
          </w:p>
        </w:tc>
      </w:tr>
    </w:tbl>
    <w:p w:rsidR="00295117" w:rsidRDefault="00295117">
      <w:pPr>
        <w:pStyle w:val="newncpi"/>
      </w:pPr>
      <w:r>
        <w:t> </w:t>
      </w:r>
    </w:p>
    <w:p w:rsidR="00295117" w:rsidRDefault="00295117">
      <w:pPr>
        <w:pStyle w:val="onestring"/>
      </w:pPr>
      <w:r>
        <w:t>Таблица 3</w:t>
      </w:r>
    </w:p>
    <w:p w:rsidR="00295117" w:rsidRDefault="00295117">
      <w:pPr>
        <w:pStyle w:val="newncpi"/>
      </w:pPr>
      <w:r>
        <w:t> </w:t>
      </w:r>
    </w:p>
    <w:p w:rsidR="00295117" w:rsidRDefault="00295117">
      <w:pPr>
        <w:pStyle w:val="newncpi0"/>
        <w:jc w:val="left"/>
      </w:pPr>
      <w:r>
        <w:rPr>
          <w:b/>
          <w:bCs/>
        </w:rPr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5653"/>
        <w:gridCol w:w="3271"/>
      </w:tblGrid>
      <w:tr w:rsidR="00295117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5117" w:rsidRDefault="00295117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1,00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1,07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1,10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1,14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1,17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1,21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1,25</w:t>
            </w:r>
          </w:p>
        </w:tc>
      </w:tr>
      <w:tr w:rsidR="00295117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table10"/>
              <w:jc w:val="center"/>
            </w:pPr>
            <w:r>
              <w:t>1,29</w:t>
            </w:r>
          </w:p>
        </w:tc>
      </w:tr>
    </w:tbl>
    <w:p w:rsidR="00295117" w:rsidRDefault="00295117">
      <w:pPr>
        <w:pStyle w:val="newncpi"/>
      </w:pPr>
      <w:r>
        <w:t> 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2951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capu1"/>
            </w:pPr>
            <w:r>
              <w:t>УТВЕРЖДЕНО</w:t>
            </w:r>
          </w:p>
          <w:p w:rsidR="00295117" w:rsidRDefault="00295117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295117" w:rsidRDefault="00295117">
      <w:pPr>
        <w:pStyle w:val="titleu"/>
      </w:pPr>
      <w:r>
        <w:t>ИНСТРУКЦИЯ</w:t>
      </w:r>
      <w:r>
        <w:br/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295117" w:rsidRDefault="00295117">
      <w:pPr>
        <w:pStyle w:val="point"/>
      </w:pPr>
      <w:r>
        <w:t>1. 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организации).</w:t>
      </w:r>
    </w:p>
    <w:p w:rsidR="00295117" w:rsidRDefault="00295117">
      <w:pPr>
        <w:pStyle w:val="newncpi"/>
      </w:pPr>
      <w:r>
        <w:t>Республиканские органы государственного управления, указанные в пунктах 7 и 8 Указа Президента Республики Беларусь от 18 января 2019 г. № 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295117" w:rsidRDefault="00295117">
      <w:pPr>
        <w:pStyle w:val="newncpi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:rsidR="00295117" w:rsidRDefault="00295117">
      <w:pPr>
        <w:pStyle w:val="point"/>
      </w:pPr>
      <w:r>
        <w:t>2. 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</w:p>
    <w:p w:rsidR="00295117" w:rsidRDefault="00295117">
      <w:pPr>
        <w:pStyle w:val="underpoint"/>
      </w:pPr>
      <w:r>
        <w:t>2.1</w:t>
      </w:r>
      <w:proofErr w:type="gramStart"/>
      <w:r>
        <w:t>. по</w:t>
      </w:r>
      <w:proofErr w:type="gramEnd"/>
      <w:r>
        <w:t xml:space="preserve"> должностям руководителей (код категории должности – 1):</w:t>
      </w:r>
    </w:p>
    <w:p w:rsidR="00295117" w:rsidRDefault="00295117">
      <w:pPr>
        <w:pStyle w:val="underpoint"/>
      </w:pPr>
      <w:r>
        <w:t>2.1.1</w:t>
      </w:r>
      <w:proofErr w:type="gramStart"/>
      <w:r>
        <w:t>. руководителям</w:t>
      </w:r>
      <w:proofErr w:type="gramEnd"/>
      <w:r>
        <w:t xml:space="preserve"> организаций, учреждений, органов военного управления Вооруженных Сил и воинских частей – в пределах диапазона, предусмотренного пунктом 6 тарифной сетки;</w:t>
      </w:r>
    </w:p>
    <w:p w:rsidR="00295117" w:rsidRDefault="00295117">
      <w:pPr>
        <w:pStyle w:val="underpoint"/>
      </w:pPr>
      <w:r>
        <w:t>2.1.2</w:t>
      </w:r>
      <w:proofErr w:type="gramStart"/>
      <w:r>
        <w:t>. руководителям</w:t>
      </w:r>
      <w:proofErr w:type="gramEnd"/>
      <w:r>
        <w:t xml:space="preserve"> филиалов организаций – на два-три разряда ниже тарифного разряда, установленного руководителю организации;</w:t>
      </w:r>
    </w:p>
    <w:p w:rsidR="00295117" w:rsidRDefault="00295117">
      <w:pPr>
        <w:pStyle w:val="underpoint"/>
      </w:pPr>
      <w:r>
        <w:t>2.1.3</w:t>
      </w:r>
      <w:proofErr w:type="gramStart"/>
      <w:r>
        <w:t>. заместителям</w:t>
      </w:r>
      <w:proofErr w:type="gramEnd"/>
      <w:r>
        <w:t xml:space="preserve">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:rsidR="00295117" w:rsidRDefault="00295117">
      <w:pPr>
        <w:pStyle w:val="underpoint"/>
      </w:pPr>
      <w:r>
        <w:t>2.1.4</w:t>
      </w:r>
      <w:proofErr w:type="gramStart"/>
      <w:r>
        <w:t>. руководителям</w:t>
      </w:r>
      <w:proofErr w:type="gramEnd"/>
      <w:r>
        <w:t xml:space="preserve"> структурных подразделений организации – в пределах диапазона, предусмотренного пунктом 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295117" w:rsidRDefault="00295117">
      <w:pPr>
        <w:pStyle w:val="underpoint"/>
      </w:pPr>
      <w:r>
        <w:t>2.1.5</w:t>
      </w:r>
      <w:proofErr w:type="gramStart"/>
      <w:r>
        <w:t>. по</w:t>
      </w:r>
      <w:proofErr w:type="gramEnd"/>
      <w:r>
        <w:t xml:space="preserve"> производной должности «главный», должностям «пресс-секретарь», «государственный тренер», «начальник команды – старший тренер», «старший тренер» – на два-четыре разряда ниже тарифного разряда, установленного по должности руководителя организации;</w:t>
      </w:r>
    </w:p>
    <w:p w:rsidR="00295117" w:rsidRDefault="00295117">
      <w:pPr>
        <w:pStyle w:val="underpoint"/>
      </w:pPr>
      <w:r>
        <w:t>2.2</w:t>
      </w:r>
      <w:proofErr w:type="gramStart"/>
      <w:r>
        <w:t>. по</w:t>
      </w:r>
      <w:proofErr w:type="gramEnd"/>
      <w:r>
        <w:t xml:space="preserve"> должностям специалистов (код категории должности – 2):</w:t>
      </w:r>
    </w:p>
    <w:p w:rsidR="00295117" w:rsidRDefault="00295117">
      <w:pPr>
        <w:pStyle w:val="underpoint"/>
      </w:pPr>
      <w:r>
        <w:t>2.2.1</w:t>
      </w:r>
      <w:proofErr w:type="gramStart"/>
      <w:r>
        <w:t>. по</w:t>
      </w:r>
      <w:proofErr w:type="gramEnd"/>
      <w:r>
        <w:t xml:space="preserve">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underpoint"/>
      </w:pPr>
      <w:r>
        <w:t>2.2.2</w:t>
      </w:r>
      <w:proofErr w:type="gramStart"/>
      <w:r>
        <w:t>. по</w:t>
      </w:r>
      <w:proofErr w:type="gramEnd"/>
      <w:r>
        <w:t xml:space="preserve">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в зависимости от квалификационной категории, присвоенной в установленном порядке:</w:t>
      </w:r>
    </w:p>
    <w:p w:rsidR="00295117" w:rsidRDefault="00295117">
      <w:pPr>
        <w:pStyle w:val="newncpi"/>
      </w:pPr>
      <w:proofErr w:type="gramStart"/>
      <w:r>
        <w:t>не</w:t>
      </w:r>
      <w:proofErr w:type="gramEnd"/>
      <w:r>
        <w:t xml:space="preserve"> имеющим квалификационной категории, – минимальный тарифный разряд, предусмотренный соответствующим диапазоном тарифных разрядов тарифной сетки;</w:t>
      </w:r>
    </w:p>
    <w:p w:rsidR="00295117" w:rsidRDefault="00295117">
      <w:pPr>
        <w:pStyle w:val="newncpi"/>
      </w:pPr>
      <w:proofErr w:type="gramStart"/>
      <w:r>
        <w:t>имеющим</w:t>
      </w:r>
      <w:proofErr w:type="gramEnd"/>
      <w:r>
        <w:t xml:space="preserve">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newncpi"/>
      </w:pPr>
      <w:proofErr w:type="gramStart"/>
      <w:r>
        <w:t>имеющим</w:t>
      </w:r>
      <w:proofErr w:type="gramEnd"/>
      <w:r>
        <w:t xml:space="preserve">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newncpi"/>
      </w:pPr>
      <w:proofErr w:type="gramStart"/>
      <w:r>
        <w:t>имеющим</w:t>
      </w:r>
      <w:proofErr w:type="gramEnd"/>
      <w:r>
        <w:t xml:space="preserve">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newncpi"/>
      </w:pPr>
      <w:proofErr w:type="gramStart"/>
      <w:r>
        <w:t>имеющим</w:t>
      </w:r>
      <w:proofErr w:type="gramEnd"/>
      <w:r>
        <w:t xml:space="preserve">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newncpi"/>
      </w:pPr>
      <w:proofErr w:type="gramStart"/>
      <w:r>
        <w:t>по</w:t>
      </w:r>
      <w:proofErr w:type="gramEnd"/>
      <w:r>
        <w:t xml:space="preserve">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newncpi"/>
      </w:pPr>
      <w:proofErr w:type="gramStart"/>
      <w:r>
        <w:t>по</w:t>
      </w:r>
      <w:proofErr w:type="gramEnd"/>
      <w:r>
        <w:t xml:space="preserve">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295117" w:rsidRDefault="00295117">
      <w:pPr>
        <w:pStyle w:val="underpoint"/>
      </w:pPr>
      <w:r>
        <w:t>2.2.3</w:t>
      </w:r>
      <w:proofErr w:type="gramStart"/>
      <w:r>
        <w:t>. по</w:t>
      </w:r>
      <w:proofErr w:type="gramEnd"/>
      <w:r>
        <w:t xml:space="preserve"> должностям работников культуры (за исключением руководителей и других служащих) – в пределах диапазона, предусмотренного подпунктом 2.4 пункта 2 тарифной сетки;</w:t>
      </w:r>
    </w:p>
    <w:p w:rsidR="00295117" w:rsidRDefault="00295117">
      <w:pPr>
        <w:pStyle w:val="underpoint"/>
      </w:pPr>
      <w:r>
        <w:t>2.2.4</w:t>
      </w:r>
      <w:proofErr w:type="gramStart"/>
      <w:r>
        <w:t>. по</w:t>
      </w:r>
      <w:proofErr w:type="gramEnd"/>
      <w:r>
        <w:t xml:space="preserve">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– в пределах диапазона, предусмотренного подпунктом 2.5 пункта 2 тарифной сетки;</w:t>
      </w:r>
    </w:p>
    <w:p w:rsidR="00295117" w:rsidRDefault="00295117">
      <w:pPr>
        <w:pStyle w:val="underpoint"/>
      </w:pPr>
      <w:r>
        <w:t>2.2.5</w:t>
      </w:r>
      <w:proofErr w:type="gramStart"/>
      <w:r>
        <w:t>. по</w:t>
      </w:r>
      <w:proofErr w:type="gramEnd"/>
      <w:r>
        <w:t xml:space="preserve">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– в пределах диапазона, предусмотренного подпунктом 2.7 пункта 2 тарифной сетки;</w:t>
      </w:r>
    </w:p>
    <w:p w:rsidR="00295117" w:rsidRDefault="00295117">
      <w:pPr>
        <w:pStyle w:val="underpoint"/>
      </w:pPr>
      <w:r>
        <w:t>2.2.6</w:t>
      </w:r>
      <w:proofErr w:type="gramStart"/>
      <w:r>
        <w:t>. по</w:t>
      </w:r>
      <w:proofErr w:type="gramEnd"/>
      <w:r>
        <w:t xml:space="preserve"> должностям врачей, врачей-специалистов, провизоров-специалистов (за исключением руководителей) – в пределах диапазона, предусмотренного подпунктом 2.9 пункта 2 тарифной сетки;</w:t>
      </w:r>
    </w:p>
    <w:p w:rsidR="00295117" w:rsidRDefault="00295117">
      <w:pPr>
        <w:pStyle w:val="underpoint"/>
      </w:pPr>
      <w:r>
        <w:t>2.2.7</w:t>
      </w:r>
      <w:proofErr w:type="gramStart"/>
      <w:r>
        <w:t>. по</w:t>
      </w:r>
      <w:proofErr w:type="gramEnd"/>
      <w:r>
        <w:t xml:space="preserve"> должностям профессорско-преподавательского состава (за исключением руководителей) – в пределах диапазона, предусмотренного подпунктом 2.11 пункта 2 тарифной сетки;</w:t>
      </w:r>
    </w:p>
    <w:p w:rsidR="00295117" w:rsidRDefault="00295117">
      <w:pPr>
        <w:pStyle w:val="underpoint"/>
      </w:pPr>
      <w:r>
        <w:t>2.3</w:t>
      </w:r>
      <w:proofErr w:type="gramStart"/>
      <w:r>
        <w:t>. другим</w:t>
      </w:r>
      <w:proofErr w:type="gramEnd"/>
      <w:r>
        <w:t xml:space="preserve"> служащим (код категории 3) – в пределах диапазона, предусмотренного подпунктом 2.1 пункта 2 тарифной сетки, кроме других служащих, должности которых являются общими для всех видов экономической деятельности.</w:t>
      </w:r>
    </w:p>
    <w:p w:rsidR="00295117" w:rsidRDefault="00295117">
      <w:pPr>
        <w:pStyle w:val="point"/>
      </w:pPr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295117" w:rsidRDefault="00295117">
      <w:pPr>
        <w:pStyle w:val="point"/>
      </w:pPr>
      <w:r>
        <w:t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 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2951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capu1"/>
            </w:pPr>
            <w:r>
              <w:t>УТВЕРЖДЕНО</w:t>
            </w:r>
          </w:p>
          <w:p w:rsidR="00295117" w:rsidRDefault="00295117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295117" w:rsidRDefault="00295117">
      <w:pPr>
        <w:pStyle w:val="titleu"/>
      </w:pPr>
      <w:r>
        <w:t>ИНСТРУКЦИЯ</w:t>
      </w:r>
      <w: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295117" w:rsidRDefault="00295117">
      <w:pPr>
        <w:pStyle w:val="point"/>
      </w:pPr>
      <w:r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:rsidR="00295117" w:rsidRDefault="00295117">
      <w:pPr>
        <w:pStyle w:val="point"/>
      </w:pPr>
      <w:r>
        <w:t>2. Исключен.</w:t>
      </w:r>
    </w:p>
    <w:p w:rsidR="00295117" w:rsidRDefault="00295117">
      <w:pPr>
        <w:pStyle w:val="point"/>
      </w:pPr>
      <w:r>
        <w:t>3. Работникам бюджетных организаций могут устанавливаться:</w:t>
      </w:r>
    </w:p>
    <w:p w:rsidR="00295117" w:rsidRDefault="00295117">
      <w:pPr>
        <w:pStyle w:val="underpoint"/>
      </w:pPr>
      <w:r>
        <w:t>3.1</w:t>
      </w:r>
      <w:proofErr w:type="gramStart"/>
      <w:r>
        <w:t>. стимулирующая</w:t>
      </w:r>
      <w:proofErr w:type="gramEnd"/>
      <w:r>
        <w:t xml:space="preserve"> выплата – надбавка за стаж работы в бюджетных организациях;</w:t>
      </w:r>
    </w:p>
    <w:p w:rsidR="00295117" w:rsidRDefault="00295117">
      <w:pPr>
        <w:pStyle w:val="underpoint"/>
      </w:pPr>
      <w:r>
        <w:t>3.2</w:t>
      </w:r>
      <w:proofErr w:type="gramStart"/>
      <w:r>
        <w:t>. компенсирующие</w:t>
      </w:r>
      <w:proofErr w:type="gramEnd"/>
      <w:r>
        <w:t xml:space="preserve"> выплаты – доплаты:</w:t>
      </w:r>
    </w:p>
    <w:p w:rsidR="00295117" w:rsidRDefault="00295117">
      <w:pPr>
        <w:pStyle w:val="newncpi"/>
      </w:pPr>
      <w:proofErr w:type="gramStart"/>
      <w:r>
        <w:t>за</w:t>
      </w:r>
      <w:proofErr w:type="gramEnd"/>
      <w:r>
        <w:t xml:space="preserve"> каждый час работы в ночное время;</w:t>
      </w:r>
    </w:p>
    <w:p w:rsidR="00295117" w:rsidRDefault="00295117">
      <w:pPr>
        <w:pStyle w:val="newncpi"/>
      </w:pPr>
      <w:proofErr w:type="gramStart"/>
      <w:r>
        <w:t>за</w:t>
      </w:r>
      <w:proofErr w:type="gramEnd"/>
      <w:r>
        <w:t xml:space="preserve">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295117" w:rsidRDefault="00295117">
      <w:pPr>
        <w:pStyle w:val="point"/>
      </w:pPr>
      <w:r>
        <w:t>4. Для целей исчисления надбавки за стаж работы в бюджетных организациях в стаж работы засчитываются следующие периоды работы (службы) с 19 сентября 1991 г.:</w:t>
      </w:r>
    </w:p>
    <w:p w:rsidR="00295117" w:rsidRDefault="00295117">
      <w:pPr>
        <w:pStyle w:val="newncpi"/>
      </w:pPr>
      <w:proofErr w:type="gramStart"/>
      <w:r>
        <w:t>в</w:t>
      </w:r>
      <w:proofErr w:type="gramEnd"/>
      <w:r>
        <w:t xml:space="preserve"> бюджетных организациях</w:t>
      </w:r>
      <w:r>
        <w:rPr>
          <w:vertAlign w:val="superscript"/>
        </w:rPr>
        <w:t>1</w:t>
      </w:r>
      <w:r>
        <w:t xml:space="preserve"> Республики Беларусь независимо от их ведомственной подчиненности;</w:t>
      </w:r>
    </w:p>
    <w:p w:rsidR="00295117" w:rsidRDefault="00295117">
      <w:pPr>
        <w:pStyle w:val="newncpi"/>
      </w:pPr>
      <w:proofErr w:type="gramStart"/>
      <w:r>
        <w:t>в</w:t>
      </w:r>
      <w:proofErr w:type="gramEnd"/>
      <w:r>
        <w:t xml:space="preserve"> государственных органах Республики Беларусь</w:t>
      </w:r>
      <w:r>
        <w:rPr>
          <w:vertAlign w:val="superscript"/>
        </w:rPr>
        <w:t>2</w:t>
      </w:r>
      <w:r>
        <w:t>, а также в подразделениях, созданных государственными органами;</w:t>
      </w:r>
    </w:p>
    <w:p w:rsidR="00295117" w:rsidRDefault="00295117">
      <w:pPr>
        <w:pStyle w:val="newncpi"/>
      </w:pPr>
      <w:proofErr w:type="gramStart"/>
      <w:r>
        <w:t>в</w:t>
      </w:r>
      <w:proofErr w:type="gramEnd"/>
      <w:r>
        <w:t xml:space="preserve"> Палате представителей и Совете Республики Национального собрания Республики Беларусь, а также в качестве депутатов, осуществляющих свои полномочия на профессиональной основе в местных Советах депутатов всех территориальных уровней;</w:t>
      </w:r>
    </w:p>
    <w:p w:rsidR="00295117" w:rsidRDefault="00295117">
      <w:pPr>
        <w:pStyle w:val="newncpi"/>
      </w:pPr>
      <w:proofErr w:type="gramStart"/>
      <w:r>
        <w:t>в</w:t>
      </w:r>
      <w:proofErr w:type="gramEnd"/>
      <w:r>
        <w:t xml:space="preserve"> международных организациях и учреждениях по направлению государственных органов Республики Беларусь;</w:t>
      </w:r>
    </w:p>
    <w:p w:rsidR="00295117" w:rsidRDefault="00295117">
      <w:pPr>
        <w:pStyle w:val="newncpi"/>
      </w:pPr>
      <w:proofErr w:type="gramStart"/>
      <w:r>
        <w:t>в</w:t>
      </w:r>
      <w:proofErr w:type="gramEnd"/>
      <w:r>
        <w:t xml:space="preserve"> исполнительных органах Содружества Независимых Государств, органах Сообщества Беларуси и России, Союза Беларуси и России, Союзного государства и их аппаратах, расположенных на территории Республики Беларусь;</w:t>
      </w:r>
    </w:p>
    <w:p w:rsidR="00295117" w:rsidRDefault="00295117">
      <w:pPr>
        <w:pStyle w:val="newncpi"/>
      </w:pPr>
      <w:proofErr w:type="gramStart"/>
      <w:r>
        <w:t>в</w:t>
      </w:r>
      <w:proofErr w:type="gramEnd"/>
      <w:r>
        <w:t xml:space="preserve"> организациях Республики Беларусь, получающих субсидии, работники которых приравнены по оплате труда к работникам бюджетных организаций, независимо от их ведомственной подчиненности;</w:t>
      </w:r>
    </w:p>
    <w:p w:rsidR="00295117" w:rsidRDefault="00295117">
      <w:pPr>
        <w:pStyle w:val="newncpi"/>
      </w:pPr>
      <w:proofErr w:type="gramStart"/>
      <w:r>
        <w:t>военной</w:t>
      </w:r>
      <w:proofErr w:type="gramEnd"/>
      <w:r>
        <w:t xml:space="preserve">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:rsidR="00295117" w:rsidRDefault="00295117">
      <w:pPr>
        <w:pStyle w:val="newncpi"/>
      </w:pPr>
      <w:proofErr w:type="gramStart"/>
      <w:r>
        <w:t>альтернативной</w:t>
      </w:r>
      <w:proofErr w:type="gramEnd"/>
      <w:r>
        <w:t xml:space="preserve"> службы.</w:t>
      </w:r>
    </w:p>
    <w:p w:rsidR="00295117" w:rsidRDefault="00295117">
      <w:pPr>
        <w:pStyle w:val="snoskiline"/>
      </w:pPr>
      <w:r>
        <w:t>______________________________</w:t>
      </w:r>
    </w:p>
    <w:p w:rsidR="00295117" w:rsidRDefault="00295117">
      <w:pPr>
        <w:pStyle w:val="snoski"/>
      </w:pPr>
      <w:r>
        <w:rPr>
          <w:vertAlign w:val="superscript"/>
        </w:rPr>
        <w:t>1 </w:t>
      </w:r>
      <w:r>
        <w:t>Под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бюджета на основе бюджетной сметы и бухгалтерский учет которой ведется в соответствии с планом счетов бухгалтерского учета, утвержденным в установленном порядке для бюджетных организаций, и (или) с учетом особенностей бухгалтерского учета и отчетности в соответствии с законодательством.</w:t>
      </w:r>
    </w:p>
    <w:p w:rsidR="00295117" w:rsidRDefault="00295117">
      <w:pPr>
        <w:pStyle w:val="snoski"/>
        <w:spacing w:after="240"/>
      </w:pPr>
      <w:r>
        <w:rPr>
          <w:vertAlign w:val="superscript"/>
        </w:rPr>
        <w:t>2 </w:t>
      </w:r>
      <w:r>
        <w:t>Под государственным органом понимается образованная в соответствии с Конституцией Республики Беларусь, иными законодательными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служащими.</w:t>
      </w:r>
    </w:p>
    <w:p w:rsidR="00295117" w:rsidRDefault="00295117">
      <w:pPr>
        <w:pStyle w:val="point"/>
      </w:pPr>
      <w: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295117" w:rsidRDefault="00295117">
      <w:pPr>
        <w:pStyle w:val="point"/>
      </w:pPr>
      <w:r>
        <w:t>6. Стаж работы в бюджетных организациях исчисляется в годах, месяцах и днях.</w:t>
      </w:r>
    </w:p>
    <w:p w:rsidR="00295117" w:rsidRDefault="00295117">
      <w:pPr>
        <w:pStyle w:val="point"/>
      </w:pPr>
      <w:r>
        <w:t>7. Стаж работы в бюджетных организациях подтверждается трудовой книжкой, а при отсутствии трудовой книжки – в порядке, предусмотренном для подтверждения трудового стажа при назначении пенсии.</w:t>
      </w:r>
    </w:p>
    <w:p w:rsidR="00295117" w:rsidRDefault="00295117">
      <w:pPr>
        <w:pStyle w:val="point"/>
      </w:pPr>
      <w:r>
        <w:t>8. 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295117" w:rsidRDefault="00295117">
      <w:pPr>
        <w:pStyle w:val="point"/>
      </w:pPr>
      <w: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295117" w:rsidRDefault="00295117">
      <w:pPr>
        <w:pStyle w:val="point"/>
      </w:pPr>
      <w:r>
        <w:t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 января 2020 г. независимо от даты представления подтверждающих документов.</w:t>
      </w:r>
    </w:p>
    <w:p w:rsidR="00295117" w:rsidRDefault="00295117">
      <w:pPr>
        <w:pStyle w:val="point"/>
      </w:pPr>
      <w:r>
        <w:t>11. Споры, связанные с определением стажа работы в бюджетных организациях, рассматриваются в судебном порядке.</w:t>
      </w:r>
    </w:p>
    <w:p w:rsidR="00295117" w:rsidRDefault="00295117">
      <w:pPr>
        <w:pStyle w:val="point"/>
      </w:pPr>
      <w:r>
        <w:t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(при повременной форме оплаты труда) или в зависимости от выработки (при сдельной форме оплаты труда).</w:t>
      </w:r>
    </w:p>
    <w:p w:rsidR="00295117" w:rsidRDefault="00295117">
      <w:pPr>
        <w:pStyle w:val="point"/>
      </w:pPr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295117" w:rsidRDefault="00295117">
      <w:pPr>
        <w:pStyle w:val="newncpi"/>
      </w:pPr>
      <w:r>
        <w:t>60 процентов 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295117" w:rsidRDefault="00295117">
      <w:pPr>
        <w:pStyle w:val="newncpi"/>
      </w:pPr>
      <w:r>
        <w:t>50 процентов 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295117" w:rsidRDefault="00295117">
      <w:pPr>
        <w:pStyle w:val="newncpi"/>
      </w:pPr>
      <w:r>
        <w:t>35 процентов – иным работникам, не указанным в абзацах втором и третьем настоящего пункта.</w:t>
      </w:r>
    </w:p>
    <w:p w:rsidR="00295117" w:rsidRDefault="00295117">
      <w:pPr>
        <w:pStyle w:val="point"/>
      </w:pPr>
      <w:r>
        <w:t>14.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295117" w:rsidRDefault="00295117">
      <w:pPr>
        <w:pStyle w:val="newncpi"/>
      </w:pPr>
      <w:r>
        <w:t>Доплаты, предусмотренные частью первой настоящего пункта, не устанавливаются в случаях, когда работа по 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295117" w:rsidRDefault="002951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2951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117" w:rsidRDefault="00295117">
            <w:pPr>
              <w:pStyle w:val="capu1"/>
            </w:pPr>
            <w:r>
              <w:t>УТВЕРЖДЕНО</w:t>
            </w:r>
          </w:p>
          <w:p w:rsidR="00295117" w:rsidRDefault="00295117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295117" w:rsidRDefault="00295117">
      <w:pPr>
        <w:pStyle w:val="titleu"/>
      </w:pPr>
      <w:r>
        <w:t>ИНСТРУКЦИЯ</w:t>
      </w:r>
      <w: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295117" w:rsidRDefault="00295117">
      <w:pPr>
        <w:pStyle w:val="point"/>
      </w:pPr>
      <w: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организации).</w:t>
      </w:r>
    </w:p>
    <w:p w:rsidR="00295117" w:rsidRDefault="00295117">
      <w:pPr>
        <w:pStyle w:val="point"/>
      </w:pPr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295117" w:rsidRDefault="00295117">
      <w:pPr>
        <w:pStyle w:val="point"/>
      </w:pPr>
      <w:r>
        <w:t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295117" w:rsidRDefault="00295117">
      <w:pPr>
        <w:pStyle w:val="newncpi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295117" w:rsidRDefault="00295117">
      <w:pPr>
        <w:pStyle w:val="newncpi"/>
      </w:pPr>
      <w: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295117" w:rsidRDefault="00295117">
      <w:pPr>
        <w:pStyle w:val="newncpi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295117" w:rsidRDefault="00295117">
      <w:pPr>
        <w:pStyle w:val="point"/>
      </w:pPr>
      <w: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295117" w:rsidRDefault="00295117">
      <w:pPr>
        <w:pStyle w:val="point"/>
      </w:pPr>
      <w:r>
        <w:t>5. Исключен.</w:t>
      </w:r>
    </w:p>
    <w:p w:rsidR="00295117" w:rsidRDefault="00295117">
      <w:pPr>
        <w:pStyle w:val="point"/>
      </w:pPr>
      <w:r>
        <w:t>6. 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295117" w:rsidRDefault="00295117">
      <w:pPr>
        <w:pStyle w:val="point"/>
      </w:pPr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295117" w:rsidRDefault="00295117">
      <w:pPr>
        <w:pStyle w:val="newncpi"/>
      </w:pPr>
      <w:r>
        <w:t> </w:t>
      </w:r>
    </w:p>
    <w:p w:rsidR="00316E3C" w:rsidRDefault="00316E3C"/>
    <w:sectPr w:rsidR="00316E3C" w:rsidSect="00295117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17" w:rsidRDefault="00295117" w:rsidP="00295117">
      <w:pPr>
        <w:spacing w:after="0" w:line="240" w:lineRule="auto"/>
      </w:pPr>
      <w:r>
        <w:separator/>
      </w:r>
    </w:p>
  </w:endnote>
  <w:endnote w:type="continuationSeparator" w:id="0">
    <w:p w:rsidR="00295117" w:rsidRDefault="00295117" w:rsidP="0029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17" w:rsidRDefault="00295117" w:rsidP="00295117">
      <w:pPr>
        <w:spacing w:after="0" w:line="240" w:lineRule="auto"/>
      </w:pPr>
      <w:r>
        <w:separator/>
      </w:r>
    </w:p>
  </w:footnote>
  <w:footnote w:type="continuationSeparator" w:id="0">
    <w:p w:rsidR="00295117" w:rsidRDefault="00295117" w:rsidP="0029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17" w:rsidRDefault="00295117" w:rsidP="007678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117" w:rsidRDefault="00295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17" w:rsidRPr="00295117" w:rsidRDefault="00295117" w:rsidP="007678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95117">
      <w:rPr>
        <w:rStyle w:val="a7"/>
        <w:rFonts w:ascii="Times New Roman" w:hAnsi="Times New Roman" w:cs="Times New Roman"/>
        <w:sz w:val="24"/>
      </w:rPr>
      <w:fldChar w:fldCharType="begin"/>
    </w:r>
    <w:r w:rsidRPr="0029511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95117">
      <w:rPr>
        <w:rStyle w:val="a7"/>
        <w:rFonts w:ascii="Times New Roman" w:hAnsi="Times New Roman" w:cs="Times New Roman"/>
        <w:sz w:val="24"/>
      </w:rPr>
      <w:fldChar w:fldCharType="separate"/>
    </w:r>
    <w:r w:rsidR="005D6507">
      <w:rPr>
        <w:rStyle w:val="a7"/>
        <w:rFonts w:ascii="Times New Roman" w:hAnsi="Times New Roman" w:cs="Times New Roman"/>
        <w:noProof/>
        <w:sz w:val="24"/>
      </w:rPr>
      <w:t>8</w:t>
    </w:r>
    <w:r w:rsidRPr="00295117">
      <w:rPr>
        <w:rStyle w:val="a7"/>
        <w:rFonts w:ascii="Times New Roman" w:hAnsi="Times New Roman" w:cs="Times New Roman"/>
        <w:sz w:val="24"/>
      </w:rPr>
      <w:fldChar w:fldCharType="end"/>
    </w:r>
  </w:p>
  <w:p w:rsidR="00295117" w:rsidRPr="00295117" w:rsidRDefault="0029511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7"/>
    <w:rsid w:val="00295117"/>
    <w:rsid w:val="00316E3C"/>
    <w:rsid w:val="005D6507"/>
    <w:rsid w:val="006D2369"/>
    <w:rsid w:val="0070469B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B035-88A0-44E9-9E1E-7306055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951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951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951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9511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951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951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951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51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951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951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951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95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951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951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951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95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951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951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51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51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51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51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51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51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51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117"/>
  </w:style>
  <w:style w:type="paragraph" w:styleId="a5">
    <w:name w:val="footer"/>
    <w:basedOn w:val="a"/>
    <w:link w:val="a6"/>
    <w:uiPriority w:val="99"/>
    <w:unhideWhenUsed/>
    <w:rsid w:val="0029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117"/>
  </w:style>
  <w:style w:type="character" w:styleId="a7">
    <w:name w:val="page number"/>
    <w:basedOn w:val="a0"/>
    <w:uiPriority w:val="99"/>
    <w:semiHidden/>
    <w:unhideWhenUsed/>
    <w:rsid w:val="00295117"/>
  </w:style>
  <w:style w:type="table" w:styleId="a8">
    <w:name w:val="Table Grid"/>
    <w:basedOn w:val="a1"/>
    <w:uiPriority w:val="39"/>
    <w:rsid w:val="0029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2479</Words>
  <Characters>18675</Characters>
  <Application>Microsoft Office Word</Application>
  <DocSecurity>0</DocSecurity>
  <Lines>466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2021-01-25T10:11:00Z</dcterms:created>
  <dcterms:modified xsi:type="dcterms:W3CDTF">2021-01-25T10:15:00Z</dcterms:modified>
</cp:coreProperties>
</file>