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6C" w:rsidRDefault="00D8036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D8036C" w:rsidRDefault="00D8036C">
      <w:pPr>
        <w:pStyle w:val="newncpi"/>
        <w:ind w:firstLine="0"/>
        <w:jc w:val="center"/>
      </w:pPr>
      <w:r>
        <w:rPr>
          <w:rStyle w:val="datepr"/>
        </w:rPr>
        <w:t>24 февраля 2020 г.</w:t>
      </w:r>
      <w:r>
        <w:rPr>
          <w:rStyle w:val="number"/>
        </w:rPr>
        <w:t xml:space="preserve"> № 92</w:t>
      </w:r>
    </w:p>
    <w:p w:rsidR="00D8036C" w:rsidRDefault="00D8036C">
      <w:pPr>
        <w:pStyle w:val="titlencpi"/>
      </w:pPr>
      <w:r>
        <w:t>Об изменении решения Зельвенского районного исполнительного комитета от 10 декабря 2012 г. № 607</w:t>
      </w:r>
    </w:p>
    <w:p w:rsidR="00D8036C" w:rsidRDefault="00D8036C">
      <w:pPr>
        <w:pStyle w:val="preamble"/>
      </w:pPr>
      <w:r>
        <w:t xml:space="preserve">На основании пункта 4 Положения о содействии безработным в организации предпринимательской деятельности, деятельности по оказанию услуг в сфере </w:t>
      </w:r>
      <w:proofErr w:type="spellStart"/>
      <w:r>
        <w:t>агроэкотуризма</w:t>
      </w:r>
      <w:proofErr w:type="spellEnd"/>
      <w:r>
        <w:t>, ремесленной деятельности, утвержденного постановлением Совета Министров Республики Беларусь от 7 марта 2008 г. № 342, Зельвенский районный исполнительный комитет РЕШИЛ:</w:t>
      </w:r>
    </w:p>
    <w:p w:rsidR="00D8036C" w:rsidRDefault="00D8036C">
      <w:pPr>
        <w:pStyle w:val="point"/>
      </w:pPr>
      <w:r>
        <w:t>1. Внести в решение Зельвенского районного исполнительного комитета от 10 декабря 2012 г. № 607 «Об определении перечня наиболее значимых для Зельвенского района видов предпринимательской деятельности и признании утратившим силу решения Зельвенского районного исполнительного комитета от 12 августа 2008 г. № 511» следующие изменения:</w:t>
      </w:r>
    </w:p>
    <w:p w:rsidR="00D8036C" w:rsidRDefault="00D8036C">
      <w:pPr>
        <w:pStyle w:val="underpoint"/>
      </w:pPr>
      <w:r>
        <w:t>1.1. из названия слова «и признании утратившим силу решения Зельвенского районного исполнительного комитета от 12 августа 2008 г. № 511» исключить;</w:t>
      </w:r>
    </w:p>
    <w:p w:rsidR="00D8036C" w:rsidRDefault="00D8036C">
      <w:pPr>
        <w:pStyle w:val="underpoint"/>
      </w:pPr>
      <w:r>
        <w:t>1.2. из пункта 2 слова «(Национальный реестр правовых актов Республики Беларусь, 2008 г., № 233, 9/17830)» исключить;</w:t>
      </w:r>
    </w:p>
    <w:p w:rsidR="00D8036C" w:rsidRDefault="00D8036C">
      <w:pPr>
        <w:pStyle w:val="underpoint"/>
      </w:pPr>
      <w:r>
        <w:t>1.3. приложение к настоящему решению после позиции</w:t>
      </w:r>
    </w:p>
    <w:p w:rsidR="00D8036C" w:rsidRDefault="00D803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6820"/>
      </w:tblGrid>
      <w:tr w:rsidR="00D8036C">
        <w:trPr>
          <w:trHeight w:val="240"/>
        </w:trPr>
        <w:tc>
          <w:tcPr>
            <w:tcW w:w="13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36C" w:rsidRDefault="00D8036C">
            <w:pPr>
              <w:pStyle w:val="table10"/>
              <w:jc w:val="center"/>
            </w:pPr>
            <w:r>
              <w:t>«71</w:t>
            </w:r>
          </w:p>
        </w:tc>
        <w:tc>
          <w:tcPr>
            <w:tcW w:w="36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36C" w:rsidRDefault="00D8036C">
            <w:pPr>
              <w:pStyle w:val="table10"/>
            </w:pPr>
            <w:r>
              <w:t>Деятельность в области архитектуры, инженерных изысканий, технических испытаний и анализа»</w:t>
            </w:r>
          </w:p>
        </w:tc>
      </w:tr>
    </w:tbl>
    <w:p w:rsidR="00D8036C" w:rsidRDefault="00D8036C">
      <w:pPr>
        <w:pStyle w:val="newncpi"/>
      </w:pPr>
      <w:r>
        <w:t> </w:t>
      </w:r>
    </w:p>
    <w:p w:rsidR="00D8036C" w:rsidRDefault="00D8036C">
      <w:pPr>
        <w:pStyle w:val="newncpi0"/>
      </w:pPr>
      <w:r>
        <w:t>дополнить позицией</w:t>
      </w:r>
    </w:p>
    <w:p w:rsidR="00D8036C" w:rsidRDefault="00D803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6820"/>
      </w:tblGrid>
      <w:tr w:rsidR="00D8036C">
        <w:trPr>
          <w:trHeight w:val="240"/>
        </w:trPr>
        <w:tc>
          <w:tcPr>
            <w:tcW w:w="13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36C" w:rsidRDefault="00D8036C">
            <w:pPr>
              <w:pStyle w:val="table10"/>
              <w:jc w:val="center"/>
            </w:pPr>
            <w:r>
              <w:t>«79</w:t>
            </w:r>
          </w:p>
        </w:tc>
        <w:tc>
          <w:tcPr>
            <w:tcW w:w="36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36C" w:rsidRDefault="00D8036C">
            <w:pPr>
              <w:pStyle w:val="table10"/>
            </w:pPr>
            <w:r>
              <w:t>Туристическая деятельность; услуги по бронированию и сопутствующая деятельность».</w:t>
            </w:r>
          </w:p>
        </w:tc>
      </w:tr>
    </w:tbl>
    <w:p w:rsidR="00D8036C" w:rsidRDefault="00D8036C">
      <w:pPr>
        <w:pStyle w:val="newncpi"/>
      </w:pPr>
      <w:r>
        <w:t> </w:t>
      </w:r>
    </w:p>
    <w:p w:rsidR="00D8036C" w:rsidRDefault="00D8036C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D8036C" w:rsidRDefault="00D8036C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D8036C" w:rsidRDefault="00D803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D803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36C" w:rsidRDefault="00D8036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36C" w:rsidRDefault="00D8036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D803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36C" w:rsidRDefault="00D8036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36C" w:rsidRDefault="00D8036C">
            <w:pPr>
              <w:pStyle w:val="newncpi0"/>
              <w:jc w:val="right"/>
            </w:pPr>
            <w:r>
              <w:t> </w:t>
            </w:r>
          </w:p>
        </w:tc>
      </w:tr>
      <w:tr w:rsidR="00D803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36C" w:rsidRDefault="00D8036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36C" w:rsidRDefault="00D8036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D8036C" w:rsidRDefault="00D8036C">
      <w:pPr>
        <w:pStyle w:val="newncpi0"/>
      </w:pPr>
      <w:r>
        <w:t> </w:t>
      </w:r>
    </w:p>
    <w:p w:rsidR="009E4713" w:rsidRDefault="009E4713"/>
    <w:sectPr w:rsidR="009E4713" w:rsidSect="00D80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6C" w:rsidRDefault="00D8036C" w:rsidP="00D8036C">
      <w:pPr>
        <w:spacing w:after="0" w:line="240" w:lineRule="auto"/>
      </w:pPr>
      <w:r>
        <w:separator/>
      </w:r>
    </w:p>
  </w:endnote>
  <w:endnote w:type="continuationSeparator" w:id="0">
    <w:p w:rsidR="00D8036C" w:rsidRDefault="00D8036C" w:rsidP="00D8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6C" w:rsidRDefault="00D803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6C" w:rsidRDefault="00D803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D8036C" w:rsidTr="00D8036C">
      <w:tc>
        <w:tcPr>
          <w:tcW w:w="1800" w:type="dxa"/>
          <w:shd w:val="clear" w:color="auto" w:fill="auto"/>
          <w:vAlign w:val="center"/>
        </w:tcPr>
        <w:p w:rsidR="00D8036C" w:rsidRDefault="00D8036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D8036C" w:rsidRDefault="00D803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8036C" w:rsidRDefault="00D803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07.04.2020</w:t>
          </w:r>
        </w:p>
        <w:p w:rsidR="00D8036C" w:rsidRPr="00D8036C" w:rsidRDefault="00D803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8036C" w:rsidRDefault="00D80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6C" w:rsidRDefault="00D8036C" w:rsidP="00D8036C">
      <w:pPr>
        <w:spacing w:after="0" w:line="240" w:lineRule="auto"/>
      </w:pPr>
      <w:r>
        <w:separator/>
      </w:r>
    </w:p>
  </w:footnote>
  <w:footnote w:type="continuationSeparator" w:id="0">
    <w:p w:rsidR="00D8036C" w:rsidRDefault="00D8036C" w:rsidP="00D8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6C" w:rsidRDefault="00D8036C" w:rsidP="003643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36C" w:rsidRDefault="00D803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6C" w:rsidRDefault="00D8036C" w:rsidP="003643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8036C" w:rsidRDefault="00D803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6C" w:rsidRPr="00D8036C" w:rsidRDefault="00D8036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6C"/>
    <w:rsid w:val="009E4713"/>
    <w:rsid w:val="00D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9676-D04F-4EB6-8099-7CCA95F7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803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803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803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803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803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803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03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03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03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03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036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03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03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36C"/>
  </w:style>
  <w:style w:type="paragraph" w:styleId="a5">
    <w:name w:val="footer"/>
    <w:basedOn w:val="a"/>
    <w:link w:val="a6"/>
    <w:uiPriority w:val="99"/>
    <w:unhideWhenUsed/>
    <w:rsid w:val="00D8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36C"/>
  </w:style>
  <w:style w:type="character" w:styleId="a7">
    <w:name w:val="page number"/>
    <w:basedOn w:val="a0"/>
    <w:uiPriority w:val="99"/>
    <w:semiHidden/>
    <w:unhideWhenUsed/>
    <w:rsid w:val="00D8036C"/>
  </w:style>
  <w:style w:type="table" w:styleId="a8">
    <w:name w:val="Table Grid"/>
    <w:basedOn w:val="a1"/>
    <w:uiPriority w:val="39"/>
    <w:rsid w:val="00D8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1383</Characters>
  <Application>Microsoft Office Word</Application>
  <DocSecurity>0</DocSecurity>
  <Lines>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2020-04-07T08:36:00Z</dcterms:created>
  <dcterms:modified xsi:type="dcterms:W3CDTF">2020-04-07T08:36:00Z</dcterms:modified>
</cp:coreProperties>
</file>