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5" w:rsidRDefault="00F05695" w:rsidP="00F0569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Типовые нарушения,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выявл</w:t>
      </w:r>
      <w:bookmarkStart w:id="0" w:name="_GoBack"/>
      <w:bookmarkEnd w:id="0"/>
      <w:r w:rsidR="00175794">
        <w:rPr>
          <w:rFonts w:ascii="Times New Roman" w:hAnsi="Times New Roman"/>
          <w:sz w:val="30"/>
          <w:szCs w:val="30"/>
        </w:rPr>
        <w:t>енные</w:t>
      </w:r>
      <w:proofErr w:type="gramEnd"/>
      <w:r>
        <w:rPr>
          <w:rFonts w:ascii="Times New Roman" w:hAnsi="Times New Roman"/>
          <w:sz w:val="30"/>
          <w:szCs w:val="30"/>
        </w:rPr>
        <w:t xml:space="preserve"> при мониторинге организаций района</w:t>
      </w:r>
      <w:r w:rsidR="00175794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 xml:space="preserve"> август 2018 год</w:t>
      </w:r>
      <w:r w:rsidR="009246B7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: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эксплуатировалась металлическая стремянка, последний раз испытанная 10.08.2016;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корпусе сварочного трансформатора указана просроченная дата следующего измерения сопротивления изоляции 05.05.2014;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- заточной станок в токарной мастерской не оснащен кнопкой «Стоп»  с грибовидным толкателем;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не на всех козелках указана максимально допустимая нагрузка, отсутствуют их испытания и инвентарные номера;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механической мастерской (в помещении с токарным станком) на полу имеется углубление, которое может стать причиной </w:t>
      </w:r>
      <w:proofErr w:type="spellStart"/>
      <w:r>
        <w:rPr>
          <w:rFonts w:ascii="Times New Roman" w:hAnsi="Times New Roman"/>
          <w:sz w:val="30"/>
          <w:szCs w:val="30"/>
        </w:rPr>
        <w:t>травмирования</w:t>
      </w:r>
      <w:proofErr w:type="spellEnd"/>
      <w:r>
        <w:rPr>
          <w:rFonts w:ascii="Times New Roman" w:hAnsi="Times New Roman"/>
          <w:sz w:val="30"/>
          <w:szCs w:val="30"/>
        </w:rPr>
        <w:t xml:space="preserve"> работников;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на производственной базе выполнялись сварочные работы </w:t>
      </w:r>
      <w:proofErr w:type="spellStart"/>
      <w:r>
        <w:rPr>
          <w:rFonts w:ascii="Times New Roman" w:hAnsi="Times New Roman"/>
          <w:sz w:val="30"/>
          <w:szCs w:val="30"/>
        </w:rPr>
        <w:t>электрогазосварщиком</w:t>
      </w:r>
      <w:proofErr w:type="spellEnd"/>
      <w:r>
        <w:rPr>
          <w:rFonts w:ascii="Times New Roman" w:hAnsi="Times New Roman"/>
          <w:sz w:val="30"/>
          <w:szCs w:val="30"/>
        </w:rPr>
        <w:t xml:space="preserve">, который трудился без костюма сварщика; 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работники (водители автомобилей) не имеющие соответствующей квалификации, привлекаются к выполнению работ по техническому обслуживанию  и ремонту транспортных средств;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на погрузчике (№15) отсутствует надпись с указанием даты следующего испытания,  грузоподъемности, инвентарного номера; 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ступени металлической лестницы эвакуационного выхода мастерской, запасного выхода осмотровой канавы выполнены из прутковой стали, что не допускается;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bCs/>
          <w:sz w:val="30"/>
          <w:szCs w:val="30"/>
        </w:rPr>
        <w:t xml:space="preserve">- в журнале </w:t>
      </w:r>
      <w:r>
        <w:rPr>
          <w:rFonts w:ascii="Times New Roman" w:eastAsia="Calibri" w:hAnsi="Times New Roman"/>
          <w:sz w:val="30"/>
          <w:szCs w:val="30"/>
        </w:rPr>
        <w:t xml:space="preserve">регистрации вводного инструктажа по охране труда </w:t>
      </w:r>
      <w:r>
        <w:rPr>
          <w:rFonts w:ascii="Times New Roman" w:hAnsi="Times New Roman"/>
          <w:sz w:val="30"/>
          <w:szCs w:val="30"/>
        </w:rPr>
        <w:t>указаны профессии «водитель», «слесарь», «</w:t>
      </w:r>
      <w:proofErr w:type="spellStart"/>
      <w:r>
        <w:rPr>
          <w:rFonts w:ascii="Times New Roman" w:hAnsi="Times New Roman"/>
          <w:sz w:val="30"/>
          <w:szCs w:val="30"/>
        </w:rPr>
        <w:t>газоэлектросварщик</w:t>
      </w:r>
      <w:proofErr w:type="spellEnd"/>
      <w:r>
        <w:rPr>
          <w:rFonts w:ascii="Times New Roman" w:hAnsi="Times New Roman"/>
          <w:sz w:val="30"/>
          <w:szCs w:val="30"/>
        </w:rPr>
        <w:t>», «рабочий», а в протоколах проверки знаний – «рабочая»</w:t>
      </w:r>
      <w:r>
        <w:rPr>
          <w:rFonts w:ascii="Times New Roman" w:eastAsia="Calibri" w:hAnsi="Times New Roman"/>
          <w:bCs/>
          <w:sz w:val="30"/>
          <w:szCs w:val="30"/>
        </w:rPr>
        <w:t xml:space="preserve"> (в ОКРБ </w:t>
      </w:r>
      <w:r>
        <w:rPr>
          <w:rFonts w:ascii="Times New Roman" w:eastAsia="Calibri" w:hAnsi="Times New Roman"/>
          <w:sz w:val="30"/>
          <w:szCs w:val="30"/>
        </w:rPr>
        <w:t>014-2017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 xml:space="preserve">«Профессии  рабочих и должности служащих» </w:t>
      </w:r>
      <w:r>
        <w:rPr>
          <w:rFonts w:ascii="Times New Roman" w:eastAsia="Calibri" w:hAnsi="Times New Roman"/>
          <w:bCs/>
          <w:sz w:val="30"/>
          <w:szCs w:val="30"/>
        </w:rPr>
        <w:t>нет таких наименований профессий);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некоторые работники на рабочих местах находились в личной обуви, уборщик территории – в сланцах;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на момент проведения мониторинга работникам были выданы только </w:t>
      </w:r>
      <w:proofErr w:type="gramStart"/>
      <w:r>
        <w:rPr>
          <w:rFonts w:ascii="Times New Roman" w:hAnsi="Times New Roman"/>
          <w:sz w:val="30"/>
          <w:szCs w:val="30"/>
        </w:rPr>
        <w:t>сапоги</w:t>
      </w:r>
      <w:proofErr w:type="gramEnd"/>
      <w:r>
        <w:rPr>
          <w:rFonts w:ascii="Times New Roman" w:hAnsi="Times New Roman"/>
          <w:sz w:val="30"/>
          <w:szCs w:val="30"/>
        </w:rPr>
        <w:t xml:space="preserve"> утепленные со сроком носки 24 месяца;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вновь принятых работников организации не </w:t>
      </w:r>
      <w:proofErr w:type="spellStart"/>
      <w:r>
        <w:rPr>
          <w:rFonts w:ascii="Times New Roman" w:hAnsi="Times New Roman"/>
          <w:sz w:val="30"/>
          <w:szCs w:val="30"/>
        </w:rPr>
        <w:t>ознакамливают</w:t>
      </w:r>
      <w:proofErr w:type="spellEnd"/>
      <w:r>
        <w:rPr>
          <w:rFonts w:ascii="Times New Roman" w:hAnsi="Times New Roman"/>
          <w:sz w:val="30"/>
          <w:szCs w:val="30"/>
        </w:rPr>
        <w:t xml:space="preserve"> с результатами аттестации соответствующих рабочих мест по условиям труда;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некоторые инструкции по охране труда не соответствуют требованиям действующего законодательства. Так, в инструкции № 54  по охране труда для машиниста бульдозера не указаны нормы выдачи средств индивидуальной защиты, а в инструкциях по охране труда </w:t>
      </w:r>
      <w:r>
        <w:rPr>
          <w:rFonts w:ascii="Times New Roman" w:hAnsi="Times New Roman"/>
          <w:sz w:val="30"/>
          <w:szCs w:val="30"/>
        </w:rPr>
        <w:lastRenderedPageBreak/>
        <w:t>№№ 34, 62, 100 указано, что к работе допускаются лица, прошедшие проверку знаний в объеме I группы по электробезопасности и т.д.;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предприятии не налажена должным образом выдача работникам молока, согласно утвержденному перечню;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административном здании предприятия отсутствует комната приема пищи;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душевой котельной отсутствует коврик (резиновый или пластиковый) и  полочки для банных принадлежностей;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душевой транспортного участка также отсутствуют полочки для банных принадлежностей и горячая вода;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бытовом помещении душевой применяются открытые лампы без </w:t>
      </w:r>
      <w:proofErr w:type="spellStart"/>
      <w:r>
        <w:rPr>
          <w:rFonts w:ascii="Times New Roman" w:hAnsi="Times New Roman"/>
          <w:sz w:val="30"/>
          <w:szCs w:val="30"/>
        </w:rPr>
        <w:t>рассеивателей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sz w:val="30"/>
          <w:szCs w:val="30"/>
        </w:rPr>
        <w:t>предусмотренных</w:t>
      </w:r>
      <w:proofErr w:type="gramEnd"/>
      <w:r>
        <w:rPr>
          <w:rFonts w:ascii="Times New Roman" w:hAnsi="Times New Roman"/>
          <w:sz w:val="30"/>
          <w:szCs w:val="30"/>
        </w:rPr>
        <w:t xml:space="preserve"> заводом-изготовителем;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территории транспортного участка (в месте, где хранятся списанные автомобили) передняя часть (без колес) автомобиля ГАЗ была вывешена на неиспытанной подставке, а задняя ось (без колеса слева) вывешена на деревянной колодке;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организации не налажен должным образом периодический </w:t>
      </w:r>
      <w:proofErr w:type="gramStart"/>
      <w:r>
        <w:rPr>
          <w:rFonts w:ascii="Times New Roman" w:hAnsi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sz w:val="30"/>
          <w:szCs w:val="30"/>
        </w:rPr>
        <w:t xml:space="preserve"> соблюдением законодательства об охране труда. Так, в структурных подразделениях в журналах ежедневного </w:t>
      </w:r>
      <w:proofErr w:type="gramStart"/>
      <w:r>
        <w:rPr>
          <w:rFonts w:ascii="Times New Roman" w:hAnsi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/>
          <w:sz w:val="30"/>
          <w:szCs w:val="30"/>
        </w:rPr>
        <w:t xml:space="preserve"> состоянием охраны труда (устаревшей формы) в основном указано, что  нарушений нет, отсутствуют подписи общественных инспекторов по охране труда;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структурном подразделении (кондитерский цех) в инструкции по охране труда (инструкция № 22 по охране труда для работников, выполняющих погрузочно-разгрузочные работы) было прописано выполнение определённых видов работ несвойственных выполняемым в подразделении;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отсутствовала инструкция по охране труда при эксплуатации газовой плиты;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 в кондитерском цехе на розетках отсутствовали надписи с указанием номинального напряжения;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стеллажах в складских помещениях отсутствовали надписи о предельно допустимой нагрузке;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 имеющейся в наличии аптечке первой медицинской помощи содержались некоторые лекарственные препараты с истекшим сроком годности;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механических мастерских ремонт и техническое обслуживание некоторой сельскохозяйственной техники, грузового автомобиля-самосвала осуществлялось на открытых площадках, не оснащенных специальным оборудованием, инструментом, приборами и приспособлениями;</w:t>
      </w:r>
    </w:p>
    <w:p w:rsidR="00F05695" w:rsidRDefault="00F05695" w:rsidP="00F05695">
      <w:pPr>
        <w:spacing w:after="0" w:line="240" w:lineRule="auto"/>
        <w:ind w:firstLine="709"/>
        <w:jc w:val="both"/>
        <w:rPr>
          <w:rStyle w:val="h-normal"/>
        </w:rPr>
      </w:pPr>
      <w:r>
        <w:rPr>
          <w:rStyle w:val="h-normal"/>
          <w:rFonts w:ascii="Times New Roman" w:hAnsi="Times New Roman"/>
          <w:sz w:val="30"/>
          <w:szCs w:val="30"/>
        </w:rPr>
        <w:lastRenderedPageBreak/>
        <w:t xml:space="preserve">- на грузовой </w:t>
      </w:r>
      <w:r>
        <w:rPr>
          <w:rStyle w:val="a4"/>
          <w:sz w:val="30"/>
          <w:szCs w:val="30"/>
        </w:rPr>
        <w:t>тележке отсутствовала</w:t>
      </w:r>
      <w:r>
        <w:rPr>
          <w:rStyle w:val="h-normal"/>
          <w:rFonts w:ascii="Times New Roman" w:hAnsi="Times New Roman"/>
          <w:i/>
          <w:sz w:val="30"/>
          <w:szCs w:val="30"/>
        </w:rPr>
        <w:t xml:space="preserve"> </w:t>
      </w:r>
      <w:r>
        <w:rPr>
          <w:rStyle w:val="h-normal"/>
          <w:rFonts w:ascii="Times New Roman" w:hAnsi="Times New Roman"/>
          <w:sz w:val="30"/>
          <w:szCs w:val="30"/>
        </w:rPr>
        <w:t>табличка (</w:t>
      </w:r>
      <w:r>
        <w:rPr>
          <w:rStyle w:val="a4"/>
          <w:sz w:val="30"/>
          <w:szCs w:val="30"/>
        </w:rPr>
        <w:t>надпись</w:t>
      </w:r>
      <w:r>
        <w:rPr>
          <w:rStyle w:val="h-normal"/>
          <w:rFonts w:ascii="Times New Roman" w:hAnsi="Times New Roman"/>
          <w:sz w:val="30"/>
          <w:szCs w:val="30"/>
        </w:rPr>
        <w:t>) с указанием грузоподъемности, инвентарного номера и наименования структурного подразделения организации;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не в полном объеме дооснащен кабинет охраны труда (например, отсутствуют учебная доска, образцы средств индивидуальной защиты, инструмента, инвентаря и оборудования в соответствии с особенностями производства и спецификой работы организации);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не пересмотрены некоторые инструкции по охране труда (в связи с изменениями нормативных правовых актов, технических нормативных правовых актов, использованных при их составлении). </w:t>
      </w:r>
      <w:proofErr w:type="gramStart"/>
      <w:r>
        <w:rPr>
          <w:rFonts w:ascii="Times New Roman" w:hAnsi="Times New Roman"/>
          <w:sz w:val="30"/>
          <w:szCs w:val="30"/>
        </w:rPr>
        <w:t xml:space="preserve">Например, инструкция по охране труда № 113 при работе с электрифицированным инструментом </w:t>
      </w:r>
      <w:r>
        <w:rPr>
          <w:rFonts w:ascii="Times New Roman" w:hAnsi="Times New Roman"/>
          <w:color w:val="000000" w:themeColor="text1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>. (вступили в силу постановления Министерства труда и социальной защиты Республики Беларусь, Министерства энергетики  Республики Беларусь от 14.11.2017 № 70/44 и от 26.12.2017 № 91/53, утвердившие, соответственно: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 xml:space="preserve">Типовую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30"/>
            <w:szCs w:val="30"/>
            <w:u w:val="none"/>
          </w:rPr>
          <w:t>инструкцию</w:t>
        </w:r>
      </w:hyperlink>
      <w:r>
        <w:rPr>
          <w:rFonts w:ascii="Times New Roman" w:hAnsi="Times New Roman"/>
          <w:color w:val="000000" w:themeColor="text1"/>
          <w:sz w:val="30"/>
          <w:szCs w:val="30"/>
        </w:rPr>
        <w:t xml:space="preserve"> по охране труда </w:t>
      </w:r>
      <w:r>
        <w:rPr>
          <w:rFonts w:ascii="Times New Roman" w:hAnsi="Times New Roman"/>
          <w:sz w:val="30"/>
          <w:szCs w:val="30"/>
        </w:rPr>
        <w:t xml:space="preserve">при работе с ручным электромеханическим инструментом и Типовую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30"/>
            <w:szCs w:val="30"/>
            <w:u w:val="none"/>
          </w:rPr>
          <w:t>инструкцию</w:t>
        </w:r>
      </w:hyperlink>
      <w:r>
        <w:rPr>
          <w:rFonts w:ascii="Times New Roman" w:hAnsi="Times New Roman"/>
          <w:color w:val="000000" w:themeColor="text1"/>
          <w:sz w:val="30"/>
          <w:szCs w:val="30"/>
        </w:rPr>
        <w:t xml:space="preserve"> по охране труда </w:t>
      </w:r>
      <w:r>
        <w:rPr>
          <w:rFonts w:ascii="Times New Roman" w:hAnsi="Times New Roman"/>
          <w:sz w:val="30"/>
          <w:szCs w:val="30"/>
        </w:rPr>
        <w:t>для электромонтера по ремонту и обслуживанию электрооборудования; …);</w:t>
      </w:r>
      <w:proofErr w:type="gramEnd"/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программе вводного инструктажа по охране труда отсутствовал раздел «Электробезопасность»;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грузчик более 2-х месяцев не был обеспечен средствами индивидуальной защиты;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при умывальнике в туалете мужского гардероба отсутствуют полотенца разового пользования или </w:t>
      </w:r>
      <w:proofErr w:type="spellStart"/>
      <w:r>
        <w:rPr>
          <w:rFonts w:ascii="Times New Roman" w:hAnsi="Times New Roman"/>
          <w:sz w:val="30"/>
          <w:szCs w:val="30"/>
        </w:rPr>
        <w:t>электрополотенца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отсутствует соответствующая маркировка на уборочном инвентаре для туалетов;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вилка переносного светильника напряжением 36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 xml:space="preserve"> подходит к розеткам электрической сети 220 В (пункт ТО автомобилей).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не прошел стажировку сторож, принятый на работу 30.07.2018;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не прошли проверку знаний по вопросам охраны труда сторож, водитель автомобиля;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перечень профессий и </w:t>
      </w:r>
      <w:proofErr w:type="gramStart"/>
      <w:r>
        <w:rPr>
          <w:rFonts w:ascii="Times New Roman" w:hAnsi="Times New Roman"/>
          <w:sz w:val="30"/>
          <w:szCs w:val="30"/>
        </w:rPr>
        <w:t>должностей работников, освобождаемых от первичного инструктажа на рабочем месте и повторного инструктажа не был</w:t>
      </w:r>
      <w:proofErr w:type="gramEnd"/>
      <w:r>
        <w:rPr>
          <w:rFonts w:ascii="Times New Roman" w:hAnsi="Times New Roman"/>
          <w:sz w:val="30"/>
          <w:szCs w:val="30"/>
        </w:rPr>
        <w:t xml:space="preserve"> согласован с профсоюзом;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применяемая форма журнала ежедневного </w:t>
      </w:r>
      <w:proofErr w:type="gramStart"/>
      <w:r>
        <w:rPr>
          <w:rFonts w:ascii="Times New Roman" w:hAnsi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/>
          <w:sz w:val="30"/>
          <w:szCs w:val="30"/>
        </w:rPr>
        <w:t xml:space="preserve"> состоянием охраны труда в ветеринарной лаборатории не в полной мере соответствует установленной (графа 7);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журнале ежедневного </w:t>
      </w:r>
      <w:proofErr w:type="gramStart"/>
      <w:r>
        <w:rPr>
          <w:rFonts w:ascii="Times New Roman" w:hAnsi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/>
          <w:sz w:val="30"/>
          <w:szCs w:val="30"/>
        </w:rPr>
        <w:t xml:space="preserve"> состоянием охраны труда отсутствуют подписи общественного инспектора по охране труда.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отсутствовала программа (инструкция) проведения вводного инструктажа по охране труда;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 журнал регистрации инструктажа по охране труда не был пронумерован, прошнурован и заверен подписью руководителя предприятия;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журнале регистрации инструктажа по охране труда отсутствовали подписи некоторых работников предприятия, свидетельствующие о прохождении данными работниками повторного инструктажа по охране труда;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инструкциях по охране труда отсутствовали даты их согласования и утверждения, а также подписи руководителя;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отсутствовал перечень профессий и должностей руководителей и специалистов, которые должны проходить проверку знаний по вопросам охраны труда;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отсутствовал перечень профессий и должностей работников, освобождённых от первичного инструктажа на рабочем месте и повторного инструктажа;</w:t>
      </w:r>
    </w:p>
    <w:p w:rsidR="00F05695" w:rsidRDefault="00F05695" w:rsidP="00F05695">
      <w:pPr>
        <w:pStyle w:val="2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предприятии отсутствует уголок по охране труда.</w:t>
      </w:r>
    </w:p>
    <w:p w:rsidR="00F05695" w:rsidRDefault="00F05695" w:rsidP="00F056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некоторые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инструкции по охране труда </w:t>
      </w:r>
      <w:r>
        <w:rPr>
          <w:rFonts w:ascii="Times New Roman" w:hAnsi="Times New Roman" w:cs="Times New Roman"/>
          <w:sz w:val="30"/>
          <w:szCs w:val="30"/>
        </w:rPr>
        <w:t>не были согласованы в установленном порядке на заседании профсоюзного комитета (председатель профкома не наделен таким правом)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организации отсутствуют (не ведутся) журналы ежемесячного </w:t>
      </w:r>
      <w:proofErr w:type="gramStart"/>
      <w:r>
        <w:rPr>
          <w:rFonts w:ascii="Times New Roman" w:hAnsi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/>
          <w:sz w:val="30"/>
          <w:szCs w:val="30"/>
        </w:rPr>
        <w:t xml:space="preserve"> состоянием охраны труда.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отсутствует перечень должностей и профессий </w:t>
      </w:r>
      <w:proofErr w:type="spellStart"/>
      <w:r>
        <w:rPr>
          <w:rFonts w:ascii="Times New Roman" w:hAnsi="Times New Roman"/>
          <w:sz w:val="30"/>
          <w:szCs w:val="30"/>
        </w:rPr>
        <w:t>неэлектротехнического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персонала, выполняющего работу, при которой может возникнуть опасность поражения электрическим током;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перечень профессий работников, которые должны проходить стажировку, не включен шлифовщик, который выполняет работы с повышенной опасностью;</w:t>
      </w:r>
    </w:p>
    <w:p w:rsidR="00F05695" w:rsidRDefault="00F05695" w:rsidP="00F056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не предъявлены распорядительные документы о проведении работникам стажировки;</w:t>
      </w:r>
    </w:p>
    <w:sectPr w:rsidR="00F0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95"/>
    <w:rsid w:val="00175794"/>
    <w:rsid w:val="00390862"/>
    <w:rsid w:val="009246B7"/>
    <w:rsid w:val="00F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695"/>
    <w:rPr>
      <w:color w:val="0000FF" w:themeColor="hyperlink"/>
      <w:u w:val="single"/>
    </w:rPr>
  </w:style>
  <w:style w:type="character" w:customStyle="1" w:styleId="2">
    <w:name w:val="Основной текст с отступом 2 Знак"/>
    <w:aliases w:val="Знак Знак Знак Знак,Знак Знак,Знак Знак Знак Знак Знак Знак Знак"/>
    <w:basedOn w:val="a0"/>
    <w:link w:val="20"/>
    <w:semiHidden/>
    <w:locked/>
    <w:rsid w:val="00F05695"/>
    <w:rPr>
      <w:rFonts w:ascii="Times-Roman" w:hAnsi="Times-Roman"/>
      <w:sz w:val="28"/>
      <w:szCs w:val="28"/>
    </w:rPr>
  </w:style>
  <w:style w:type="paragraph" w:styleId="20">
    <w:name w:val="Body Text Indent 2"/>
    <w:aliases w:val="Знак Знак Знак,Знак,Знак Знак Знак Знак Знак Знак"/>
    <w:basedOn w:val="a"/>
    <w:link w:val="2"/>
    <w:semiHidden/>
    <w:unhideWhenUsed/>
    <w:rsid w:val="00F05695"/>
    <w:pPr>
      <w:autoSpaceDE w:val="0"/>
      <w:autoSpaceDN w:val="0"/>
      <w:adjustRightInd w:val="0"/>
      <w:spacing w:after="0" w:line="240" w:lineRule="auto"/>
      <w:ind w:firstLine="708"/>
    </w:pPr>
    <w:rPr>
      <w:rFonts w:ascii="Times-Roman" w:eastAsiaTheme="minorHAnsi" w:hAnsi="Times-Roman" w:cstheme="minorBidi"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F0569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05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-normal">
    <w:name w:val="h-normal"/>
    <w:basedOn w:val="a0"/>
    <w:rsid w:val="00F05695"/>
  </w:style>
  <w:style w:type="character" w:styleId="a4">
    <w:name w:val="Emphasis"/>
    <w:basedOn w:val="a0"/>
    <w:uiPriority w:val="20"/>
    <w:qFormat/>
    <w:rsid w:val="00F056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695"/>
    <w:rPr>
      <w:color w:val="0000FF" w:themeColor="hyperlink"/>
      <w:u w:val="single"/>
    </w:rPr>
  </w:style>
  <w:style w:type="character" w:customStyle="1" w:styleId="2">
    <w:name w:val="Основной текст с отступом 2 Знак"/>
    <w:aliases w:val="Знак Знак Знак Знак,Знак Знак,Знак Знак Знак Знак Знак Знак Знак"/>
    <w:basedOn w:val="a0"/>
    <w:link w:val="20"/>
    <w:semiHidden/>
    <w:locked/>
    <w:rsid w:val="00F05695"/>
    <w:rPr>
      <w:rFonts w:ascii="Times-Roman" w:hAnsi="Times-Roman"/>
      <w:sz w:val="28"/>
      <w:szCs w:val="28"/>
    </w:rPr>
  </w:style>
  <w:style w:type="paragraph" w:styleId="20">
    <w:name w:val="Body Text Indent 2"/>
    <w:aliases w:val="Знак Знак Знак,Знак,Знак Знак Знак Знак Знак Знак"/>
    <w:basedOn w:val="a"/>
    <w:link w:val="2"/>
    <w:semiHidden/>
    <w:unhideWhenUsed/>
    <w:rsid w:val="00F05695"/>
    <w:pPr>
      <w:autoSpaceDE w:val="0"/>
      <w:autoSpaceDN w:val="0"/>
      <w:adjustRightInd w:val="0"/>
      <w:spacing w:after="0" w:line="240" w:lineRule="auto"/>
      <w:ind w:firstLine="708"/>
    </w:pPr>
    <w:rPr>
      <w:rFonts w:ascii="Times-Roman" w:eastAsiaTheme="minorHAnsi" w:hAnsi="Times-Roman" w:cstheme="minorBidi"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F0569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05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-normal">
    <w:name w:val="h-normal"/>
    <w:basedOn w:val="a0"/>
    <w:rsid w:val="00F05695"/>
  </w:style>
  <w:style w:type="character" w:styleId="a4">
    <w:name w:val="Emphasis"/>
    <w:basedOn w:val="a0"/>
    <w:uiPriority w:val="20"/>
    <w:qFormat/>
    <w:rsid w:val="00F05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0A7EA6C6FD4915029E1B7CB5F07E6BFFD8EFFCB42FED32B842629807AA8A107791D963B149D6F7719D334t4tDI" TargetMode="External"/><Relationship Id="rId5" Type="http://schemas.openxmlformats.org/officeDocument/2006/relationships/hyperlink" Target="consultantplus://offline/ref=D370A7EA6C6FD4915029E1B7CB5F07E6BFFD8EFFCB42FED32B842629807AA8A107791D963B149D6F7719D334t4t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2018-09-25T07:06:00Z</dcterms:created>
  <dcterms:modified xsi:type="dcterms:W3CDTF">2018-09-25T07:06:00Z</dcterms:modified>
</cp:coreProperties>
</file>