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62" w:rsidRPr="009E3113" w:rsidRDefault="00991F62" w:rsidP="009E3113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9E3113">
        <w:rPr>
          <w:rFonts w:ascii="Times New Roman" w:hAnsi="Times New Roman" w:cs="Times New Roman"/>
          <w:b/>
          <w:sz w:val="30"/>
          <w:szCs w:val="30"/>
        </w:rPr>
        <w:t xml:space="preserve">Ремесленная деятельность по новым правилам 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D34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С 1 октября в Беларуси вводится ряд изменений для ремесленников. В конце августа приняты соответствующий Указ Президента</w:t>
      </w:r>
      <w:r w:rsidR="00FE5EDA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9E3113">
        <w:rPr>
          <w:rFonts w:ascii="Times New Roman" w:hAnsi="Times New Roman" w:cs="Times New Roman"/>
          <w:sz w:val="30"/>
          <w:szCs w:val="30"/>
        </w:rPr>
        <w:t xml:space="preserve"> и Постановление Совета Министров, определяющие порядок осуществления физическими лицами ремесленной деятельности и перечень ее видов. </w:t>
      </w:r>
    </w:p>
    <w:p w:rsidR="00991F62" w:rsidRPr="009E3113" w:rsidRDefault="00D05B37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С 01.10.2024 вступае</w:t>
      </w:r>
      <w:r w:rsidR="00991F62" w:rsidRPr="009E3113">
        <w:rPr>
          <w:rFonts w:ascii="Times New Roman" w:hAnsi="Times New Roman" w:cs="Times New Roman"/>
          <w:sz w:val="30"/>
          <w:szCs w:val="30"/>
        </w:rPr>
        <w:t>т в силу Указ от 21.08.2024 № 328 «Об осуществлении физическими лицами ремесленной деятельности» (далее</w:t>
      </w:r>
      <w:r w:rsidR="00C03A7D">
        <w:rPr>
          <w:rFonts w:ascii="Times New Roman" w:hAnsi="Times New Roman" w:cs="Times New Roman"/>
          <w:sz w:val="30"/>
          <w:szCs w:val="30"/>
        </w:rPr>
        <w:t> </w:t>
      </w:r>
      <w:r w:rsidR="00991F62" w:rsidRPr="009E3113">
        <w:rPr>
          <w:rFonts w:ascii="Times New Roman" w:hAnsi="Times New Roman" w:cs="Times New Roman"/>
          <w:sz w:val="30"/>
          <w:szCs w:val="30"/>
        </w:rPr>
        <w:t>– Указ № 328), а вместе с ним и Положение об осуществлении физическими лицами ремесленной деятельности, которым установлены новые правила начала осуществления такой деятельности и ее прекращения (далее – Положение № 328).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Ремесленная деятельность – деятельность физических лиц по изготовлению и реализации товаров, выполнению работ, оказанию услуг, в том числе по индивидуальным заказам, с применением ручного труда и инструмента,</w:t>
      </w:r>
      <w:r w:rsidR="00610B5F">
        <w:rPr>
          <w:rFonts w:ascii="Times New Roman" w:hAnsi="Times New Roman" w:cs="Times New Roman"/>
          <w:sz w:val="30"/>
          <w:szCs w:val="30"/>
        </w:rPr>
        <w:t xml:space="preserve"> с</w:t>
      </w:r>
      <w:r w:rsidRPr="009E3113">
        <w:rPr>
          <w:rFonts w:ascii="Times New Roman" w:hAnsi="Times New Roman" w:cs="Times New Roman"/>
          <w:sz w:val="30"/>
          <w:szCs w:val="30"/>
        </w:rPr>
        <w:t xml:space="preserve"> использованием знаний, навыков и умений в национальных белорусских традициях, осуществляемая самостоятельно, без привлечения иных физических лиц по трудовым и (или) гражданско-правовым договорам и направленная на удовлетворение нужд потребителей (п. 4 приложения 1 к Указу № 328).</w:t>
      </w:r>
    </w:p>
    <w:p w:rsidR="00D05B37" w:rsidRPr="009E3113" w:rsidRDefault="00610B5F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Ремесленничество </w:t>
      </w:r>
      <w:r w:rsidR="00D05B37" w:rsidRPr="009E3113">
        <w:rPr>
          <w:rFonts w:ascii="Times New Roman" w:hAnsi="Times New Roman" w:cs="Times New Roman"/>
          <w:sz w:val="30"/>
          <w:szCs w:val="30"/>
        </w:rPr>
        <w:t>не предполагает использования промышленного инструмента и серийного производства, не  подразумевает масштабирование и серьезные обороты.</w:t>
      </w:r>
    </w:p>
    <w:p w:rsidR="00D05B37" w:rsidRPr="00610B5F" w:rsidRDefault="00610B5F" w:rsidP="009E3113">
      <w:pPr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10B5F">
        <w:rPr>
          <w:rFonts w:ascii="Times New Roman" w:hAnsi="Times New Roman" w:cs="Times New Roman"/>
          <w:b/>
          <w:i/>
          <w:sz w:val="30"/>
          <w:szCs w:val="30"/>
        </w:rPr>
        <w:t>Виды ремесленной деятельности.</w:t>
      </w:r>
    </w:p>
    <w:p w:rsidR="00991F62" w:rsidRPr="009E3113" w:rsidRDefault="00D05B37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Пока еще действующий перечень видов деятельности для ремесленников содержит около 30 наименований. Но с 1 октября этот список значительно сократится. А</w:t>
      </w:r>
      <w:r w:rsidR="00991F62" w:rsidRPr="009E3113">
        <w:rPr>
          <w:rFonts w:ascii="Times New Roman" w:hAnsi="Times New Roman" w:cs="Times New Roman"/>
          <w:sz w:val="30"/>
          <w:szCs w:val="30"/>
        </w:rPr>
        <w:t>кцент сделан на традиционных национальных видах ремесел. Например, в перечень включены бондарство, кузнечное дело, художественная обработка и роспись изделий из дерева, камня, керамики и других материалов, изготовление пряжи, изготовление и ремонт национальных музыкальных инструментов, национального белорусского костюма, гужевых повозок и другое.</w:t>
      </w:r>
    </w:p>
    <w:p w:rsidR="00D05B37" w:rsidRPr="009E3113" w:rsidRDefault="00D05B37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К</w:t>
      </w:r>
      <w:r w:rsidR="00991F62" w:rsidRPr="009E3113">
        <w:rPr>
          <w:rFonts w:ascii="Times New Roman" w:hAnsi="Times New Roman" w:cs="Times New Roman"/>
          <w:sz w:val="30"/>
          <w:szCs w:val="30"/>
        </w:rPr>
        <w:t>ак и ранее запрещено использовать в ремесленной деятельности бивни или клыки слона, бегемота, моржа, нарвала и кабана, рога носорога, зубы все</w:t>
      </w:r>
      <w:r w:rsidRPr="009E3113">
        <w:rPr>
          <w:rFonts w:ascii="Times New Roman" w:hAnsi="Times New Roman" w:cs="Times New Roman"/>
          <w:sz w:val="30"/>
          <w:szCs w:val="30"/>
        </w:rPr>
        <w:t xml:space="preserve">х животных, драгметаллы и камни. </w:t>
      </w:r>
    </w:p>
    <w:p w:rsidR="00991F62" w:rsidRPr="00610B5F" w:rsidRDefault="00610B5F" w:rsidP="009E3113">
      <w:pPr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10B5F">
        <w:rPr>
          <w:rFonts w:ascii="Times New Roman" w:hAnsi="Times New Roman" w:cs="Times New Roman"/>
          <w:b/>
          <w:i/>
          <w:sz w:val="30"/>
          <w:szCs w:val="30"/>
        </w:rPr>
        <w:t xml:space="preserve">Ремесленный сбор или налог на </w:t>
      </w:r>
      <w:r w:rsidRPr="00DC7654">
        <w:rPr>
          <w:rFonts w:ascii="Times New Roman" w:hAnsi="Times New Roman" w:cs="Times New Roman"/>
          <w:b/>
          <w:i/>
          <w:sz w:val="30"/>
          <w:szCs w:val="30"/>
        </w:rPr>
        <w:t>проф</w:t>
      </w:r>
      <w:r w:rsidR="00246541" w:rsidRPr="00DC7654">
        <w:rPr>
          <w:rFonts w:ascii="Times New Roman" w:hAnsi="Times New Roman" w:cs="Times New Roman"/>
          <w:b/>
          <w:i/>
          <w:sz w:val="30"/>
          <w:szCs w:val="30"/>
        </w:rPr>
        <w:t xml:space="preserve">ессиональный </w:t>
      </w:r>
      <w:r w:rsidRPr="00DC7654">
        <w:rPr>
          <w:rFonts w:ascii="Times New Roman" w:hAnsi="Times New Roman" w:cs="Times New Roman"/>
          <w:b/>
          <w:i/>
          <w:sz w:val="30"/>
          <w:szCs w:val="30"/>
        </w:rPr>
        <w:t>доход.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 xml:space="preserve">Как до, так и после 01.10.2024, при осуществлении ремесленной деятельности может уплачиваться налог на профессиональный доход (далее – НПД) либо (при наличии соответствующего решения местного </w:t>
      </w:r>
      <w:r w:rsidR="00D05B37" w:rsidRPr="009E3113">
        <w:rPr>
          <w:rFonts w:ascii="Times New Roman" w:hAnsi="Times New Roman" w:cs="Times New Roman"/>
          <w:sz w:val="30"/>
          <w:szCs w:val="30"/>
        </w:rPr>
        <w:lastRenderedPageBreak/>
        <w:t>органа власти</w:t>
      </w:r>
      <w:r w:rsidRPr="009E3113">
        <w:rPr>
          <w:rFonts w:ascii="Times New Roman" w:hAnsi="Times New Roman" w:cs="Times New Roman"/>
          <w:sz w:val="30"/>
          <w:szCs w:val="30"/>
        </w:rPr>
        <w:t>) сбор за осуществление ремесленной деятельности (далее</w:t>
      </w:r>
      <w:r w:rsidR="00610B5F">
        <w:rPr>
          <w:rFonts w:ascii="Times New Roman" w:hAnsi="Times New Roman" w:cs="Times New Roman"/>
          <w:sz w:val="30"/>
          <w:szCs w:val="30"/>
        </w:rPr>
        <w:t> </w:t>
      </w:r>
      <w:r w:rsidRPr="009E3113">
        <w:rPr>
          <w:rFonts w:ascii="Times New Roman" w:hAnsi="Times New Roman" w:cs="Times New Roman"/>
          <w:sz w:val="30"/>
          <w:szCs w:val="30"/>
        </w:rPr>
        <w:t>– ремесленный сбор).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 xml:space="preserve">В п. 11 Положения № 328 определены совершенно </w:t>
      </w:r>
      <w:r w:rsidRPr="00610B5F">
        <w:rPr>
          <w:rFonts w:ascii="Times New Roman" w:hAnsi="Times New Roman" w:cs="Times New Roman"/>
          <w:b/>
          <w:i/>
          <w:sz w:val="30"/>
          <w:szCs w:val="30"/>
        </w:rPr>
        <w:t>новые основания для принятия местными органами власти в отношении физлица решения</w:t>
      </w:r>
      <w:r w:rsidRPr="009E3113">
        <w:rPr>
          <w:rFonts w:ascii="Times New Roman" w:hAnsi="Times New Roman" w:cs="Times New Roman"/>
          <w:sz w:val="30"/>
          <w:szCs w:val="30"/>
        </w:rPr>
        <w:t xml:space="preserve"> о применении ремесленного сбора. Так, с 01.10.2024 местные органы власти разрешат уплачивать ремесленный сбор, если физлицо: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имеет статус народного мастера, присвоенный ему в соответствии с законодательством о культуре;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является членом общественного объединения «Белорусский союз мастеров народного творчества»;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работает в должности служащего «мастер народных промыслов (ремесел)» в бюджетной организации или иных организациях, получающих субсидии, работники которых приравнены по оплате труда к работникам бюджетных организаций (далее – бюджетная организация),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имеет инвалидность I или II группы;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является пенсионером (назначена пенсия по возрасту или за выслугу лет);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зарегистрировано по месту жительства и фактически проживает в сельском населенном пункте с численностью населения до 50 человек.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Принятие названного решения – административная процедура</w:t>
      </w:r>
      <w:r w:rsidR="00D71719" w:rsidRPr="009E3113">
        <w:rPr>
          <w:rFonts w:ascii="Times New Roman" w:hAnsi="Times New Roman" w:cs="Times New Roman"/>
          <w:sz w:val="30"/>
          <w:szCs w:val="30"/>
        </w:rPr>
        <w:t>.</w:t>
      </w:r>
      <w:r w:rsidRPr="009E3113">
        <w:rPr>
          <w:rFonts w:ascii="Times New Roman" w:hAnsi="Times New Roman" w:cs="Times New Roman"/>
          <w:sz w:val="30"/>
          <w:szCs w:val="30"/>
        </w:rPr>
        <w:t xml:space="preserve"> Поэтому ремесленник должен обратит</w:t>
      </w:r>
      <w:r w:rsidR="00D71719" w:rsidRPr="009E3113">
        <w:rPr>
          <w:rFonts w:ascii="Times New Roman" w:hAnsi="Times New Roman" w:cs="Times New Roman"/>
          <w:sz w:val="30"/>
          <w:szCs w:val="30"/>
        </w:rPr>
        <w:t xml:space="preserve">ься в районный </w:t>
      </w:r>
      <w:r w:rsidR="00D84021" w:rsidRPr="009E3113">
        <w:rPr>
          <w:rFonts w:ascii="Times New Roman" w:hAnsi="Times New Roman" w:cs="Times New Roman"/>
          <w:sz w:val="30"/>
          <w:szCs w:val="30"/>
        </w:rPr>
        <w:t xml:space="preserve">исполнительный комитет </w:t>
      </w:r>
      <w:r w:rsidRPr="009E3113">
        <w:rPr>
          <w:rFonts w:ascii="Times New Roman" w:hAnsi="Times New Roman" w:cs="Times New Roman"/>
          <w:sz w:val="30"/>
          <w:szCs w:val="30"/>
        </w:rPr>
        <w:t>по своему месту жительства и (или) месту пребывания с заявлением и копиями документов, подтверждающих какой-либо из перечисленных выше статусов.</w:t>
      </w:r>
    </w:p>
    <w:p w:rsidR="00991F62" w:rsidRPr="00610B5F" w:rsidRDefault="00D84021" w:rsidP="009E311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10B5F">
        <w:rPr>
          <w:rFonts w:ascii="Times New Roman" w:hAnsi="Times New Roman" w:cs="Times New Roman"/>
          <w:i/>
          <w:sz w:val="30"/>
          <w:szCs w:val="30"/>
        </w:rPr>
        <w:t>Ф</w:t>
      </w:r>
      <w:r w:rsidR="00991F62" w:rsidRPr="00610B5F">
        <w:rPr>
          <w:rFonts w:ascii="Times New Roman" w:hAnsi="Times New Roman" w:cs="Times New Roman"/>
          <w:i/>
          <w:sz w:val="30"/>
          <w:szCs w:val="30"/>
        </w:rPr>
        <w:t>орма заявления о применении ремесленного сбора установлена приложением 4 к постановлению № 457 (в редакции постановления №</w:t>
      </w:r>
      <w:r w:rsidR="00610B5F" w:rsidRPr="00610B5F">
        <w:rPr>
          <w:rFonts w:ascii="Times New Roman" w:hAnsi="Times New Roman" w:cs="Times New Roman"/>
          <w:i/>
          <w:sz w:val="30"/>
          <w:szCs w:val="30"/>
        </w:rPr>
        <w:t> 6</w:t>
      </w:r>
      <w:r w:rsidR="00991F62" w:rsidRPr="00610B5F">
        <w:rPr>
          <w:rFonts w:ascii="Times New Roman" w:hAnsi="Times New Roman" w:cs="Times New Roman"/>
          <w:i/>
          <w:sz w:val="30"/>
          <w:szCs w:val="30"/>
        </w:rPr>
        <w:t>37).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Решения о применении ремесленного сбора принимаются в течение 15 рабочих дней после обращения физлица со всем пакетом документов в местные органы власти и действуют бессрочно, за исключением решений, принятых в отношении ремесленников: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имеющих статус народного мастера или являющихся инвалидами I или II группы. Решение действует соответственно в течение периода присвоения статуса народного мастера или установления инвалидности, если указанный период ограничен сроком;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lastRenderedPageBreak/>
        <w:t>– проживающих в сельском населенном пункте с численностью до 50 человек. В этом случае решение действует в течение двух лет со дня его принятия.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ADB">
        <w:rPr>
          <w:rFonts w:ascii="Times New Roman" w:hAnsi="Times New Roman" w:cs="Times New Roman"/>
          <w:b/>
          <w:i/>
          <w:sz w:val="30"/>
          <w:szCs w:val="30"/>
        </w:rPr>
        <w:t>В случае утраты оснований</w:t>
      </w:r>
      <w:r w:rsidRPr="009E3113">
        <w:rPr>
          <w:rFonts w:ascii="Times New Roman" w:hAnsi="Times New Roman" w:cs="Times New Roman"/>
          <w:sz w:val="30"/>
          <w:szCs w:val="30"/>
        </w:rPr>
        <w:t>, перечисленных в п. 11 Положения №</w:t>
      </w:r>
      <w:r w:rsidR="00000ADB">
        <w:rPr>
          <w:rFonts w:ascii="Times New Roman" w:hAnsi="Times New Roman" w:cs="Times New Roman"/>
          <w:sz w:val="30"/>
          <w:szCs w:val="30"/>
        </w:rPr>
        <w:t> </w:t>
      </w:r>
      <w:r w:rsidRPr="009E3113">
        <w:rPr>
          <w:rFonts w:ascii="Times New Roman" w:hAnsi="Times New Roman" w:cs="Times New Roman"/>
          <w:sz w:val="30"/>
          <w:szCs w:val="30"/>
        </w:rPr>
        <w:t xml:space="preserve">328, </w:t>
      </w:r>
      <w:r w:rsidRPr="00000ADB">
        <w:rPr>
          <w:rFonts w:ascii="Times New Roman" w:hAnsi="Times New Roman" w:cs="Times New Roman"/>
          <w:b/>
          <w:i/>
          <w:sz w:val="30"/>
          <w:szCs w:val="30"/>
        </w:rPr>
        <w:t xml:space="preserve">физлицо обязано в течение 3 рабочих дней </w:t>
      </w:r>
      <w:r w:rsidRPr="009E3113">
        <w:rPr>
          <w:rFonts w:ascii="Times New Roman" w:hAnsi="Times New Roman" w:cs="Times New Roman"/>
          <w:sz w:val="30"/>
          <w:szCs w:val="30"/>
        </w:rPr>
        <w:t>со дня, когда ему стало или должно было стать известно об утрате такого основания, направить в местный орган власти соответствующее уведомление. После чего принимается решение о прекращении применения этим физлицом ремесленного сбора.</w:t>
      </w:r>
    </w:p>
    <w:p w:rsidR="00991F62" w:rsidRPr="00000ADB" w:rsidRDefault="00D84021" w:rsidP="009E311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00ADB">
        <w:rPr>
          <w:rFonts w:ascii="Times New Roman" w:hAnsi="Times New Roman" w:cs="Times New Roman"/>
          <w:i/>
          <w:sz w:val="30"/>
          <w:szCs w:val="30"/>
        </w:rPr>
        <w:t>Ф</w:t>
      </w:r>
      <w:r w:rsidR="00991F62" w:rsidRPr="00000ADB">
        <w:rPr>
          <w:rFonts w:ascii="Times New Roman" w:hAnsi="Times New Roman" w:cs="Times New Roman"/>
          <w:i/>
          <w:sz w:val="30"/>
          <w:szCs w:val="30"/>
        </w:rPr>
        <w:t>орма уведомления установлена приложением 5 к постановлению № 457 (в редакции постановления № 637). Направляется такое уведомление через службу «одно окно» или посредством почтовой связи заказным письмом с заказным уведомлением о получении.</w:t>
      </w:r>
    </w:p>
    <w:p w:rsidR="00991F62" w:rsidRPr="009E3113" w:rsidRDefault="00D84021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b/>
          <w:sz w:val="30"/>
          <w:szCs w:val="30"/>
        </w:rPr>
        <w:t>Важно</w:t>
      </w:r>
      <w:r w:rsidR="00991F62" w:rsidRPr="009E3113">
        <w:rPr>
          <w:rFonts w:ascii="Times New Roman" w:hAnsi="Times New Roman" w:cs="Times New Roman"/>
          <w:b/>
          <w:sz w:val="30"/>
          <w:szCs w:val="30"/>
        </w:rPr>
        <w:t>!</w:t>
      </w:r>
      <w:r w:rsidR="00991F62" w:rsidRPr="009E3113">
        <w:rPr>
          <w:rFonts w:ascii="Times New Roman" w:hAnsi="Times New Roman" w:cs="Times New Roman"/>
          <w:sz w:val="30"/>
          <w:szCs w:val="30"/>
        </w:rPr>
        <w:t xml:space="preserve"> Решения местных исполнительных и распорядительных органов о применении физлицом ремесленного сбора, принятые до 01.10.2024, действуют до истечения указанного в таких решениях срока, но не позднее 31.12.2024 (п. 2 Указа № 328). Это означает, что с 01.01.2025 утрачивают силу все ранее выданные решения о применении ремесленного сбора со сроком действия после 31.12.2024 или в которых срок не указан. Ремесленник, имеющий такое решение, не вправе будет с 01.01.2025 применять ремесленный сбор. При наличии оснований, перечисленных в п. 11 Положения № 328, и намерении уплачивать ремесленный сбор при осуществлении ремесленной деятельности, он должен будет обратиться в местные органы власти с заявл</w:t>
      </w:r>
      <w:r w:rsidR="008C22B4" w:rsidRPr="009E3113">
        <w:rPr>
          <w:rFonts w:ascii="Times New Roman" w:hAnsi="Times New Roman" w:cs="Times New Roman"/>
          <w:sz w:val="30"/>
          <w:szCs w:val="30"/>
        </w:rPr>
        <w:t>ением в порядке, описанном выше и пройти перерегистрацию.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ADB">
        <w:rPr>
          <w:rFonts w:ascii="Times New Roman" w:hAnsi="Times New Roman" w:cs="Times New Roman"/>
          <w:b/>
          <w:i/>
          <w:sz w:val="30"/>
          <w:szCs w:val="30"/>
        </w:rPr>
        <w:t>Основания для принятия решения об отказе</w:t>
      </w:r>
      <w:r w:rsidRPr="009E3113">
        <w:rPr>
          <w:rFonts w:ascii="Times New Roman" w:hAnsi="Times New Roman" w:cs="Times New Roman"/>
          <w:sz w:val="30"/>
          <w:szCs w:val="30"/>
        </w:rPr>
        <w:t xml:space="preserve"> в применении ремесленного сбора перечислены в п. 12 Положения № 328. К ним, в частности, относится включение физлица в перечни лиц, причастных к экстремистской деятельности, и к террористической деятельности, ограничение индивидуальной предпринимательской деятельности физлица в части осуществления ремесленной деятельности, признание физлица недееспособным. По этим же причинам местные органы власти лишат ремесленника права уплачивать ремесленный сбор и примут решение о прекращении применения ремесленного сбора, если в отношении этого физлица ранее было решение о его применении (п. 18 Положения № 328).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 xml:space="preserve">До начала осуществления ремесленной деятельности ремесленник должен стать на учет в налоговых органах, подав соответствующее заявление в порядке, установленном п. 18.1 </w:t>
      </w:r>
      <w:r w:rsidR="00117944" w:rsidRPr="009E3113">
        <w:rPr>
          <w:rFonts w:ascii="Times New Roman" w:hAnsi="Times New Roman" w:cs="Times New Roman"/>
          <w:sz w:val="30"/>
          <w:szCs w:val="30"/>
        </w:rPr>
        <w:t xml:space="preserve">перечня административных процедур, осуществляемых госорганами и иными организациями по заявлениям граждан, утв. Указом от 26.04.2010 № 200 </w:t>
      </w:r>
      <w:r w:rsidRPr="009E3113">
        <w:rPr>
          <w:rFonts w:ascii="Times New Roman" w:hAnsi="Times New Roman" w:cs="Times New Roman"/>
          <w:sz w:val="30"/>
          <w:szCs w:val="30"/>
        </w:rPr>
        <w:t xml:space="preserve">(п. 5 Положения № 328). Если ранее физлицо состояло на учете в налоговых органах и </w:t>
      </w:r>
      <w:r w:rsidRPr="00DC7654">
        <w:rPr>
          <w:rFonts w:ascii="Times New Roman" w:hAnsi="Times New Roman" w:cs="Times New Roman"/>
          <w:sz w:val="30"/>
          <w:szCs w:val="30"/>
        </w:rPr>
        <w:lastRenderedPageBreak/>
        <w:t xml:space="preserve">имеет </w:t>
      </w:r>
      <w:r w:rsidR="00246541" w:rsidRPr="00DC7654">
        <w:rPr>
          <w:rFonts w:ascii="Times New Roman" w:hAnsi="Times New Roman" w:cs="Times New Roman"/>
          <w:sz w:val="30"/>
          <w:szCs w:val="30"/>
        </w:rPr>
        <w:t xml:space="preserve">учетный номер плательщика (далее - </w:t>
      </w:r>
      <w:r w:rsidRPr="00DC7654">
        <w:rPr>
          <w:rFonts w:ascii="Times New Roman" w:hAnsi="Times New Roman" w:cs="Times New Roman"/>
          <w:sz w:val="30"/>
          <w:szCs w:val="30"/>
        </w:rPr>
        <w:t>УНП</w:t>
      </w:r>
      <w:r w:rsidR="00246541" w:rsidRPr="00DC7654">
        <w:rPr>
          <w:rFonts w:ascii="Times New Roman" w:hAnsi="Times New Roman" w:cs="Times New Roman"/>
          <w:sz w:val="30"/>
          <w:szCs w:val="30"/>
        </w:rPr>
        <w:t>)</w:t>
      </w:r>
      <w:r w:rsidRPr="00DC7654">
        <w:rPr>
          <w:rFonts w:ascii="Times New Roman" w:hAnsi="Times New Roman" w:cs="Times New Roman"/>
          <w:sz w:val="30"/>
          <w:szCs w:val="30"/>
        </w:rPr>
        <w:t>,</w:t>
      </w:r>
      <w:r w:rsidRPr="009E3113">
        <w:rPr>
          <w:rFonts w:ascii="Times New Roman" w:hAnsi="Times New Roman" w:cs="Times New Roman"/>
          <w:sz w:val="30"/>
          <w:szCs w:val="30"/>
        </w:rPr>
        <w:t xml:space="preserve"> повторно обращаться в налоговый орган за постановкой на учет не следует.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В зависимости от порядка налогообложения ремесленной деятельности (уплата НПД или ремесленного сбора) физлицо, имея УНП, может осуществлять ремесленную деятельность (п. 6 Положения № 328) с момента уведомления налогового органа о: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применении НПД через приложение «Налог на профессиональный доход»;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– принятии в отношении такого физлица решения местного органа власти о применении ремесленного сбора. При этом налоговый орган считается уведомленным со дня принятия такого решения. Решение в налоговый орган направит сам местный орган власти (п. 16 Положения № 328).</w:t>
      </w:r>
    </w:p>
    <w:p w:rsidR="00991F62" w:rsidRPr="00000ADB" w:rsidRDefault="00000ADB" w:rsidP="009E3113">
      <w:pPr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00ADB">
        <w:rPr>
          <w:rFonts w:ascii="Times New Roman" w:hAnsi="Times New Roman" w:cs="Times New Roman"/>
          <w:b/>
          <w:i/>
          <w:sz w:val="30"/>
          <w:szCs w:val="30"/>
        </w:rPr>
        <w:t>Реализация ремесленных изделий.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Что касается сбыта ремесленниками своих изделий, то Указом № 328 он разрешен на арендуемых площадях в торговых и иных объектах, торговых центрах, в интернете, а также через субъектов хозяйствования по гражданско-правовым договорам. Как и прежде, ремесленникам предоставлено право передавать свое мастерство и обучать учеников, заключив с ними соответствующий договор на срок не более чем на 2 года (глава 4 Положения № 328).</w:t>
      </w:r>
    </w:p>
    <w:p w:rsidR="00991F62" w:rsidRPr="009E3113" w:rsidRDefault="00991F62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Физлицо может по собственной инициативе прекратить осуществление ремесленной деятельность, направив в местные органы власти соответствующее уведомление. Оно будет считаться прекратившим свою деятельность со дня, указанного в этом уведомлении.</w:t>
      </w:r>
    </w:p>
    <w:p w:rsidR="00960FE7" w:rsidRPr="00000ADB" w:rsidRDefault="00117944" w:rsidP="009E311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00ADB">
        <w:rPr>
          <w:rFonts w:ascii="Times New Roman" w:hAnsi="Times New Roman" w:cs="Times New Roman"/>
          <w:i/>
          <w:sz w:val="30"/>
          <w:szCs w:val="30"/>
        </w:rPr>
        <w:t>Ф</w:t>
      </w:r>
      <w:r w:rsidR="00991F62" w:rsidRPr="00000ADB">
        <w:rPr>
          <w:rFonts w:ascii="Times New Roman" w:hAnsi="Times New Roman" w:cs="Times New Roman"/>
          <w:i/>
          <w:sz w:val="30"/>
          <w:szCs w:val="30"/>
        </w:rPr>
        <w:t>орма уведомления установлена приложением 5 к постановлению № 457 (в редакции постановления № 637). Направляется такое уведомление через службу «одно окно» или посредством почтовой связи заказным письмом с заказным уведомлением о получении.</w:t>
      </w:r>
    </w:p>
    <w:p w:rsidR="008C22B4" w:rsidRPr="009E3113" w:rsidRDefault="008C22B4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 xml:space="preserve">Важное изменение для ремесленников коснется и социального страхования. Сейчас ремесленники вправе на добровольной основе участвовать в системе государственного социального страхования. С 1 октября   все ремесленники, уплачивающие ремесленный сбор, </w:t>
      </w:r>
      <w:r w:rsidRPr="00000ADB">
        <w:rPr>
          <w:rFonts w:ascii="Times New Roman" w:hAnsi="Times New Roman" w:cs="Times New Roman"/>
          <w:b/>
          <w:i/>
          <w:sz w:val="30"/>
          <w:szCs w:val="30"/>
        </w:rPr>
        <w:t>обязаны будут платить взносы в ФСЗН</w:t>
      </w:r>
      <w:r w:rsidRPr="009E3113">
        <w:rPr>
          <w:rFonts w:ascii="Times New Roman" w:hAnsi="Times New Roman" w:cs="Times New Roman"/>
          <w:sz w:val="30"/>
          <w:szCs w:val="30"/>
        </w:rPr>
        <w:t>. Размер этих платежей будет составлять не менее 29% от самостоятельно определяемого ими дохода, но не ниже, чем взносы, исчисленные от минимальной месячной заработной платы.</w:t>
      </w:r>
      <w:r w:rsidR="00000ADB">
        <w:rPr>
          <w:rFonts w:ascii="Times New Roman" w:hAnsi="Times New Roman" w:cs="Times New Roman"/>
          <w:sz w:val="30"/>
          <w:szCs w:val="30"/>
        </w:rPr>
        <w:t xml:space="preserve"> </w:t>
      </w:r>
      <w:r w:rsidR="00000ADB" w:rsidRPr="00000ADB">
        <w:rPr>
          <w:rFonts w:ascii="Times New Roman" w:hAnsi="Times New Roman" w:cs="Times New Roman"/>
          <w:sz w:val="30"/>
          <w:szCs w:val="30"/>
        </w:rPr>
        <w:t>На текущий момент это 181,54 руб. в месяц. Уплата взносов будет осуществляться в течение года, но не позднее 1 марта года, следующего за отчетным годом.</w:t>
      </w:r>
    </w:p>
    <w:p w:rsidR="00000ADB" w:rsidRDefault="009E3113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Справки</w:t>
      </w:r>
      <w:r w:rsidR="00000ADB">
        <w:rPr>
          <w:rFonts w:ascii="Times New Roman" w:hAnsi="Times New Roman" w:cs="Times New Roman"/>
          <w:sz w:val="30"/>
          <w:szCs w:val="30"/>
        </w:rPr>
        <w:t xml:space="preserve"> и разъяснения можно получить</w:t>
      </w:r>
      <w:r w:rsidRPr="009E3113">
        <w:rPr>
          <w:rFonts w:ascii="Times New Roman" w:hAnsi="Times New Roman" w:cs="Times New Roman"/>
          <w:sz w:val="30"/>
          <w:szCs w:val="30"/>
        </w:rPr>
        <w:t xml:space="preserve"> по телефон</w:t>
      </w:r>
      <w:r w:rsidR="00000ADB">
        <w:rPr>
          <w:rFonts w:ascii="Times New Roman" w:hAnsi="Times New Roman" w:cs="Times New Roman"/>
          <w:sz w:val="30"/>
          <w:szCs w:val="30"/>
        </w:rPr>
        <w:t>ам</w:t>
      </w:r>
      <w:r w:rsidRPr="009E3113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000ADB" w:rsidRDefault="009E3113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 xml:space="preserve">8(01564) 7-46-94, сектор культуры Зельвенского райисполкома. </w:t>
      </w:r>
    </w:p>
    <w:p w:rsidR="00000ADB" w:rsidRDefault="009E3113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lastRenderedPageBreak/>
        <w:t xml:space="preserve">При наличии вопросов, связанных с налогообложением </w:t>
      </w:r>
      <w:r w:rsidR="00000ADB">
        <w:rPr>
          <w:rFonts w:ascii="Times New Roman" w:hAnsi="Times New Roman" w:cs="Times New Roman"/>
          <w:sz w:val="30"/>
          <w:szCs w:val="30"/>
        </w:rPr>
        <w:t xml:space="preserve">- </w:t>
      </w:r>
      <w:r w:rsidRPr="009E3113">
        <w:rPr>
          <w:rFonts w:ascii="Times New Roman" w:hAnsi="Times New Roman" w:cs="Times New Roman"/>
          <w:sz w:val="30"/>
          <w:szCs w:val="30"/>
        </w:rPr>
        <w:t>отдел по работе с плательщиками по Зельвенскому району инспекции Министерства по налогам и сборам Республики</w:t>
      </w:r>
      <w:r w:rsidR="00000ADB">
        <w:rPr>
          <w:rFonts w:ascii="Times New Roman" w:hAnsi="Times New Roman" w:cs="Times New Roman"/>
          <w:sz w:val="30"/>
          <w:szCs w:val="30"/>
        </w:rPr>
        <w:t xml:space="preserve"> Беларусь по Слонимскому району, телефон </w:t>
      </w:r>
      <w:r w:rsidRPr="009E3113">
        <w:rPr>
          <w:rFonts w:ascii="Times New Roman" w:hAnsi="Times New Roman" w:cs="Times New Roman"/>
          <w:sz w:val="30"/>
          <w:szCs w:val="30"/>
        </w:rPr>
        <w:t xml:space="preserve">3-24-73, 3-24-80. </w:t>
      </w:r>
    </w:p>
    <w:p w:rsidR="008C22B4" w:rsidRPr="009E3113" w:rsidRDefault="009E3113" w:rsidP="009E3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113">
        <w:rPr>
          <w:rFonts w:ascii="Times New Roman" w:hAnsi="Times New Roman" w:cs="Times New Roman"/>
          <w:sz w:val="30"/>
          <w:szCs w:val="30"/>
        </w:rPr>
        <w:t>По вопросам уплаты взносов в ФСЗН – Зельвенский районный сектор Гродненского областного управления Фонда социальной защиты населения</w:t>
      </w:r>
      <w:r w:rsidR="00000ADB">
        <w:rPr>
          <w:rFonts w:ascii="Times New Roman" w:hAnsi="Times New Roman" w:cs="Times New Roman"/>
          <w:sz w:val="30"/>
          <w:szCs w:val="30"/>
        </w:rPr>
        <w:t>, телефон</w:t>
      </w:r>
      <w:r w:rsidRPr="009E3113">
        <w:rPr>
          <w:rFonts w:ascii="Times New Roman" w:hAnsi="Times New Roman" w:cs="Times New Roman"/>
          <w:sz w:val="30"/>
          <w:szCs w:val="30"/>
        </w:rPr>
        <w:t xml:space="preserve"> 7-28-26, 7-28-63. </w:t>
      </w:r>
    </w:p>
    <w:sectPr w:rsidR="008C22B4" w:rsidRPr="009E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E7"/>
    <w:rsid w:val="00000ADB"/>
    <w:rsid w:val="00117944"/>
    <w:rsid w:val="00246541"/>
    <w:rsid w:val="00462DDE"/>
    <w:rsid w:val="00610B5F"/>
    <w:rsid w:val="00657D34"/>
    <w:rsid w:val="008A41A8"/>
    <w:rsid w:val="008C22B4"/>
    <w:rsid w:val="00960FE7"/>
    <w:rsid w:val="00991F62"/>
    <w:rsid w:val="009E3113"/>
    <w:rsid w:val="00C03A7D"/>
    <w:rsid w:val="00D05B37"/>
    <w:rsid w:val="00D71719"/>
    <w:rsid w:val="00D84021"/>
    <w:rsid w:val="00DC7654"/>
    <w:rsid w:val="00FC0863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E018E-F6B2-4284-AF23-CAE2ED8B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RePack by Diakov</cp:lastModifiedBy>
  <cp:revision>2</cp:revision>
  <dcterms:created xsi:type="dcterms:W3CDTF">2024-09-23T11:24:00Z</dcterms:created>
  <dcterms:modified xsi:type="dcterms:W3CDTF">2024-09-23T11:24:00Z</dcterms:modified>
</cp:coreProperties>
</file>