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0D2CE" w14:textId="77777777" w:rsidR="00190B49" w:rsidRPr="00190B49" w:rsidRDefault="00190B49" w:rsidP="00190B49">
      <w:pPr>
        <w:spacing w:after="0" w:line="233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B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единому дню информирования</w:t>
      </w:r>
    </w:p>
    <w:p w14:paraId="2B8E1D72" w14:textId="28F3E29B" w:rsidR="00160C3C" w:rsidRPr="00190B49" w:rsidRDefault="00190B49" w:rsidP="00190B49">
      <w:pPr>
        <w:spacing w:after="0" w:line="233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B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0C3C" w:rsidRPr="00190B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36128" w:rsidRPr="00190B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апрель</w:t>
      </w:r>
      <w:r w:rsidR="00160C3C" w:rsidRPr="00190B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2020 г.)</w:t>
      </w:r>
    </w:p>
    <w:p w14:paraId="060C57AA" w14:textId="77777777" w:rsidR="00160C3C" w:rsidRPr="00136128" w:rsidRDefault="00160C3C" w:rsidP="00B569D6">
      <w:pPr>
        <w:spacing w:after="0" w:line="233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  <w:bookmarkStart w:id="0" w:name="_GoBack"/>
      <w:bookmarkEnd w:id="0"/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36AD4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56A154E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06421369" w14:textId="3089E908" w:rsidR="00EE0383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НАН Беларуси, Министерства культуры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обороны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Беларусь,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об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разования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труда и социальной защиты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Белорусского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государственн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университет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</w:t>
      </w:r>
      <w:r w:rsidR="00EE0383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ОО 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елорусский республиканский</w:t>
      </w:r>
      <w:r w:rsidR="0038617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союз молодежи»</w:t>
      </w:r>
    </w:p>
    <w:p w14:paraId="2FEF4430" w14:textId="77777777" w:rsidR="006A33D5" w:rsidRDefault="006A33D5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proofErr w:type="spellStart"/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</w:t>
      </w:r>
      <w:proofErr w:type="spellEnd"/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proofErr w:type="gramStart"/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</w:t>
      </w:r>
      <w:proofErr w:type="gramEnd"/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77777777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 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</w:t>
      </w:r>
      <w:proofErr w:type="gramStart"/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планировалось</w:t>
      </w:r>
      <w:proofErr w:type="gramEnd"/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785BB73D" w14:textId="3B8445EC"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</w:t>
      </w:r>
      <w:proofErr w:type="spellStart"/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Тешинскую</w:t>
      </w:r>
      <w:proofErr w:type="spellEnd"/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proofErr w:type="gramStart"/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выразилось в подписании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>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»).</w:t>
      </w:r>
      <w:proofErr w:type="gramEnd"/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4396358C" w14:textId="77777777"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А.Гитлер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В.Браухич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15 июня подписал директиву о нападении на Польшу, а 22 августа 1939 г. германский фюрер отдал распоряжение о том, </w:t>
      </w:r>
      <w:proofErr w:type="gram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</w:t>
      </w:r>
      <w:proofErr w:type="gram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прежде всего будет разгромлена Польша. </w:t>
      </w:r>
    </w:p>
    <w:p w14:paraId="0D093CFF" w14:textId="77777777"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3B531363" w14:textId="796AD1A7"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 РСФСР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который оформил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>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1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proofErr w:type="spellStart"/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</w:t>
      </w:r>
      <w:proofErr w:type="spellEnd"/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14:paraId="7D1BA1AA" w14:textId="50FE5BDB"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proofErr w:type="gramStart"/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</w:t>
      </w:r>
      <w:proofErr w:type="gramEnd"/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2815FBC2" w14:textId="77777777"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6E6804D6" w14:textId="77777777"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proofErr w:type="spellEnd"/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06892658"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proofErr w:type="spellStart"/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По-сути</w:t>
      </w:r>
      <w:proofErr w:type="spellEnd"/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 xml:space="preserve"> это был всенародный плебисцит.</w:t>
      </w:r>
    </w:p>
    <w:p w14:paraId="2C333571" w14:textId="3289BC33"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0C203B97" w14:textId="0443B7A5"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14:paraId="730A7E44" w14:textId="4B9AC56E"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в </w:t>
      </w:r>
      <w:proofErr w:type="spellStart"/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Белостоке</w:t>
      </w:r>
      <w:proofErr w:type="spellEnd"/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BA724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</w:t>
      </w:r>
      <w:proofErr w:type="gramStart"/>
      <w:r w:rsidRPr="00363DB1">
        <w:rPr>
          <w:rFonts w:ascii="Times New Roman" w:eastAsia="Calibri" w:hAnsi="Times New Roman" w:cs="Times New Roman"/>
          <w:sz w:val="30"/>
          <w:szCs w:val="30"/>
        </w:rPr>
        <w:t>млн</w:t>
      </w:r>
      <w:proofErr w:type="gramEnd"/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</w:t>
      </w:r>
      <w:proofErr w:type="gramStart"/>
      <w:r w:rsidRPr="00363DB1">
        <w:rPr>
          <w:rFonts w:ascii="Times New Roman" w:eastAsia="Calibri" w:hAnsi="Times New Roman" w:cs="Times New Roman"/>
          <w:sz w:val="30"/>
          <w:szCs w:val="30"/>
        </w:rPr>
        <w:t>В начале</w:t>
      </w:r>
      <w:proofErr w:type="gramEnd"/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уководство СССР и БССР стремилось учитывать национальные особенности </w:t>
      </w:r>
      <w:proofErr w:type="spellStart"/>
      <w:r w:rsidR="00631C12" w:rsidRPr="00631C12">
        <w:rPr>
          <w:rFonts w:ascii="Times New Roman" w:eastAsia="Calibri" w:hAnsi="Times New Roman" w:cs="Times New Roman"/>
          <w:sz w:val="30"/>
          <w:szCs w:val="30"/>
        </w:rPr>
        <w:t>западнобелорусского</w:t>
      </w:r>
      <w:proofErr w:type="spellEnd"/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выступления были со стороны зажиточных крестьян, бывших лесничих, </w:t>
      </w:r>
      <w:proofErr w:type="spell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осадников</w:t>
      </w:r>
      <w:proofErr w:type="spellEnd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полицейских. </w:t>
      </w:r>
      <w:proofErr w:type="gram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lastRenderedPageBreak/>
        <w:t>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  <w:proofErr w:type="gramEnd"/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proofErr w:type="gramStart"/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proofErr w:type="gramEnd"/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proofErr w:type="spellStart"/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Г.Гиммлера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Г.Геринга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А.Розенберга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главными управлениями и </w:t>
      </w:r>
      <w:proofErr w:type="spellStart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рейскомиссариатами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proofErr w:type="spellStart"/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«развить технику </w:t>
      </w:r>
      <w:proofErr w:type="spellStart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обезлюживания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 xml:space="preserve">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proofErr w:type="spellStart"/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</w:t>
      </w:r>
      <w:proofErr w:type="spellEnd"/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2E52C710" w14:textId="77777777"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lastRenderedPageBreak/>
        <w:t xml:space="preserve">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. Не случайно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У.Черчилль</w:t>
      </w:r>
      <w:proofErr w:type="spellEnd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в послании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И.В.Сталину</w:t>
      </w:r>
      <w:proofErr w:type="spellEnd"/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proofErr w:type="spellStart"/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proofErr w:type="spellEnd"/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lastRenderedPageBreak/>
        <w:t>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Полесской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области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Т.П.Бумажкову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Ф.И.Павловскому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партизан и подпольщиков, как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А.С.Азончик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К.С.Заслонов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Е.С.Зенькова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И.К.Кабушкин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В.З.Корж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К.П.Орловский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З.М.Портнова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В.З.Харужая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М.Ф.Шмырёв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др.</w:t>
      </w:r>
    </w:p>
    <w:p w14:paraId="45E04DAF" w14:textId="38B62C04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60 %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Справочно.</w:t>
      </w:r>
    </w:p>
    <w:p w14:paraId="49C0A4AE" w14:textId="77777777"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="005008B2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</w:t>
      </w:r>
      <w:r w:rsidR="00B77B74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П.Я.Головачев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С.Ф.Шутов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и. Многие из них в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lastRenderedPageBreak/>
        <w:t xml:space="preserve">послевоенный период стали видными военачальниками, среди которых следует назвать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В.Д.Соколовского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Е.Ф.Ивановского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В.А.Пеньковского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П.И.Ивашутина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В.Ф.Маргелова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И.Е.Шаврова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С.А.Красовского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И.И.Пстыго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spellStart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>амять</w:t>
      </w:r>
      <w:proofErr w:type="spellEnd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«Набирает силу деградация системных основ международной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lastRenderedPageBreak/>
        <w:t>безопасности, которые создавались с середины прошлого века.</w:t>
      </w:r>
      <w:r w:rsidR="00E44FC9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Президент Беларуси </w:t>
      </w:r>
      <w:proofErr w:type="spellStart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Лукашенко</w:t>
      </w:r>
      <w:proofErr w:type="spellEnd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288566C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Победы».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белорусской писательницы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</w:rPr>
        <w:t>коллаборации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остались верными своему гражданскому и патриотическому долгу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>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FC933B5" w14:textId="74D1890F"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0C614D8B" w14:textId="440E3B9D"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военная белорусская </w:t>
      </w:r>
      <w:proofErr w:type="spellStart"/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коллаборация</w:t>
      </w:r>
      <w:proofErr w:type="spellEnd"/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721080" w:rsidRPr="007C6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A117E" w14:textId="357CE4B8"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</w:t>
      </w:r>
      <w:proofErr w:type="spellStart"/>
      <w:r w:rsidR="008E728C" w:rsidRPr="007C615A">
        <w:rPr>
          <w:rFonts w:ascii="Times New Roman" w:hAnsi="Times New Roman" w:cs="Times New Roman"/>
          <w:i/>
          <w:sz w:val="28"/>
          <w:szCs w:val="28"/>
        </w:rPr>
        <w:t>ваффен</w:t>
      </w:r>
      <w:proofErr w:type="spellEnd"/>
      <w:r w:rsidR="008E728C" w:rsidRPr="007C615A">
        <w:rPr>
          <w:rFonts w:ascii="Times New Roman" w:hAnsi="Times New Roman" w:cs="Times New Roman"/>
          <w:i/>
          <w:sz w:val="28"/>
          <w:szCs w:val="28"/>
        </w:rPr>
        <w:t>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35C8">
        <w:rPr>
          <w:rFonts w:ascii="Times New Roman" w:hAnsi="Times New Roman" w:cs="Times New Roman"/>
          <w:i/>
          <w:sz w:val="28"/>
          <w:szCs w:val="28"/>
        </w:rPr>
        <w:t>прибалтов</w:t>
      </w:r>
      <w:proofErr w:type="spellEnd"/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lastRenderedPageBreak/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</w:t>
      </w:r>
      <w:proofErr w:type="spellStart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А.Г.Лукашенко</w:t>
      </w:r>
      <w:proofErr w:type="spellEnd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кыргызы</w:t>
      </w:r>
      <w:proofErr w:type="spellEnd"/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3E729AC8" w14:textId="4B784E99"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7C615A">
        <w:rPr>
          <w:color w:val="000000" w:themeColor="text1"/>
        </w:rPr>
        <w:t xml:space="preserve"> 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14:paraId="087C3B6E" w14:textId="5E2A7958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 xml:space="preserve">памятника в честь Всех Святых и невинно убиенных передана капсула с землей, собранной на полях сражений подо Ржевом. Накануне мемориальная капсула с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надписью 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0B0F604" w14:textId="77777777"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Ушачском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районе, «Богородицкого поля» под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г.Вязьмой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могил санинструктора Героя Советского Союза Зинаиды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Туснолобовой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-Марченко и пилота Александра Мамкина).</w:t>
      </w:r>
    </w:p>
    <w:p w14:paraId="0FDABA11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14:paraId="5520E402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</w:t>
      </w:r>
      <w:proofErr w:type="spellStart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>челленджи</w:t>
      </w:r>
      <w:proofErr w:type="spellEnd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6C498D8A" w14:textId="77777777"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363DB1">
        <w:rPr>
          <w:rFonts w:ascii="Times New Roman" w:eastAsia="Calibri" w:hAnsi="Times New Roman" w:cs="Times New Roman"/>
          <w:i/>
          <w:sz w:val="28"/>
          <w:szCs w:val="28"/>
        </w:rPr>
        <w:t>Колористика</w:t>
      </w:r>
      <w:proofErr w:type="spellEnd"/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По крупицам собирается информация о событиях и участниках. Многие сегодня хотели бы как можно больше узнать о своем отце, дедушке,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proofErr w:type="spellEnd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ED4676A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14:paraId="159032BD" w14:textId="77777777"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14:paraId="32F9B018" w14:textId="40703E54"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</w:t>
      </w:r>
      <w:proofErr w:type="spellStart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</w:t>
      </w:r>
      <w:r w:rsidRPr="004D296C">
        <w:rPr>
          <w:rFonts w:ascii="Times New Roman" w:hAnsi="Times New Roman"/>
          <w:spacing w:val="-4"/>
          <w:sz w:val="30"/>
          <w:szCs w:val="30"/>
        </w:rPr>
        <w:lastRenderedPageBreak/>
        <w:t xml:space="preserve">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информационные стенды «Мая малая </w:t>
      </w:r>
      <w:proofErr w:type="spellStart"/>
      <w:r w:rsidRPr="004D296C">
        <w:rPr>
          <w:rFonts w:ascii="Times New Roman" w:hAnsi="Times New Roman"/>
          <w:spacing w:val="-4"/>
          <w:sz w:val="30"/>
          <w:szCs w:val="30"/>
        </w:rPr>
        <w:t>Радз</w:t>
      </w:r>
      <w:proofErr w:type="spellEnd"/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3C0B566D" w14:textId="77777777" w:rsidR="00973BD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proofErr w:type="spellStart"/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</w:t>
      </w:r>
      <w:proofErr w:type="spellEnd"/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 «Полоцкий государственный университет».</w:t>
      </w:r>
      <w:r w:rsidR="00973B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9F91D73" w14:textId="7669BB1E" w:rsidR="004D296C" w:rsidRPr="004D296C" w:rsidRDefault="00973BD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BDC">
        <w:rPr>
          <w:rFonts w:ascii="Times New Roman" w:eastAsia="Times New Roman" w:hAnsi="Times New Roman" w:cs="Times New Roman"/>
          <w:b/>
          <w:sz w:val="30"/>
          <w:szCs w:val="30"/>
        </w:rPr>
        <w:t xml:space="preserve">В 2019 году в Гродненской области 271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студенческому </w:t>
      </w:r>
      <w:r w:rsidRPr="00973BDC">
        <w:rPr>
          <w:rFonts w:ascii="Times New Roman" w:eastAsia="Times New Roman" w:hAnsi="Times New Roman" w:cs="Times New Roman"/>
          <w:b/>
          <w:sz w:val="30"/>
          <w:szCs w:val="30"/>
        </w:rPr>
        <w:t>отряду присвоены имена героев Великой Отечественной войны.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</w:t>
      </w:r>
      <w:proofErr w:type="spellStart"/>
      <w:r w:rsidR="00E703D4" w:rsidRPr="004D296C">
        <w:rPr>
          <w:rFonts w:ascii="Times New Roman" w:hAnsi="Times New Roman"/>
          <w:sz w:val="30"/>
          <w:szCs w:val="30"/>
        </w:rPr>
        <w:t>М.Танка</w:t>
      </w:r>
      <w:proofErr w:type="spellEnd"/>
      <w:r w:rsidR="00E703D4" w:rsidRPr="004D296C">
        <w:rPr>
          <w:rFonts w:ascii="Times New Roman" w:hAnsi="Times New Roman"/>
          <w:sz w:val="30"/>
          <w:szCs w:val="30"/>
        </w:rPr>
        <w:t xml:space="preserve">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5C605789" w14:textId="573DFDD4" w:rsidR="00100331" w:rsidRPr="00172658" w:rsidRDefault="00172658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Справочно: </w:t>
      </w:r>
      <w:r w:rsidR="00100331"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На базе </w:t>
      </w:r>
      <w:r w:rsidR="00100331" w:rsidRPr="0017265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Гродненского </w:t>
      </w:r>
      <w:r w:rsidRPr="00172658">
        <w:rPr>
          <w:rFonts w:ascii="Times New Roman" w:eastAsia="Times New Roman" w:hAnsi="Times New Roman" w:cs="Times New Roman"/>
          <w:b/>
          <w:i/>
          <w:sz w:val="30"/>
          <w:szCs w:val="30"/>
        </w:rPr>
        <w:t>областного комитет</w:t>
      </w:r>
      <w:r w:rsidR="00100331" w:rsidRPr="0017265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ОО «БРСМ»</w:t>
      </w:r>
      <w:r w:rsidR="00100331"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 реализуется социальный проект «Память говорит», который стал отправной точной для создания виртуального музея с историями людей. Внести свой вклад в создание виртуального музея может любой житель нашей страны. В настоящее время банк данных насчитывает 279 (281) фотографий, 188 (190) архивных документов, 126 историй. В канун 9 мая проект примет иной формат. Волонтеры посетят ветеранов с поздравлениями и запишут видеоролики: поздравления и напутствия нынешнему поколению. </w:t>
      </w:r>
    </w:p>
    <w:p w14:paraId="770B00A7" w14:textId="77777777"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апреле стартовал областной фестиваль патриотической песни в онлайн формате (оцениваются видеоклипы, снятые участниками). В областном Фестивале принимают участие авторы, исполнители патриотической песни, дуэты, трио, квартеты, вокальные группы Гродненской области. Тематика песен: песни военных лет, героико-патриотического содержания, современная патриотическая песня.</w:t>
      </w:r>
    </w:p>
    <w:p w14:paraId="7C24F75B" w14:textId="77777777"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Гродненская областная организация ОО «БРСМ» запустила онлайн проект 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квест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-игру «Победа 75». Игра проходит в течение </w:t>
      </w: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апреля-мая 2020 года и состоит из пяти этапов: «Мозговой штурм», «Фотоохота», «Викторина» и др. Все этапы проводятся в онлайн режиме. 3-4 апреля 2020 г. состоялся первый тур игры мозговой штурм «75-летие освобождения Гродненской области», который включил в себя 10 блоков различных интеллектуальных заданий.</w:t>
      </w:r>
    </w:p>
    <w:p w14:paraId="31326575" w14:textId="77777777"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В первом этапе 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квеста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 приняли участие 130 команд, из которых 106 – это команды первичных организаций ОО «БРСМ». География игры включила в себя молодежь из 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г</w:t>
      </w:r>
      <w:proofErr w:type="gram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.Г</w:t>
      </w:r>
      <w:proofErr w:type="gram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родно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, Минска, Бреста, Гомеля, из Российской Федерации (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г.Санкт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-Петербург, Москва, Челябинск и др.), из Украины (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г.Харьков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, Одесса).</w:t>
      </w:r>
    </w:p>
    <w:p w14:paraId="756AF5AB" w14:textId="77777777"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75-летию Победы проводится конкурс граффити. Художники разрабатывают свои варианты граффити-проектов, лучшие из которых украсят стены города Гродно. </w:t>
      </w:r>
    </w:p>
    <w:p w14:paraId="288D913A" w14:textId="7C90BA0A" w:rsidR="00100331" w:rsidRPr="00172658" w:rsidRDefault="00100331" w:rsidP="0017265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Запланирована акция «#Миру – сад!». Каждая первичная организация ОО «БРСМ» (1295) посадит яблоню (на территории предприятия, организации, учреждения и т.д.).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61313D4D" w14:textId="77777777"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3909A47D" w14:textId="77777777"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</w:t>
      </w:r>
      <w:proofErr w:type="spellEnd"/>
      <w:r w:rsidR="00FD1CCD">
        <w:rPr>
          <w:rFonts w:ascii="Times New Roman" w:hAnsi="Times New Roman" w:cs="Times New Roman"/>
          <w:i/>
          <w:sz w:val="28"/>
          <w:szCs w:val="28"/>
        </w:rPr>
        <w:t xml:space="preserve"> средняя школа имени </w:t>
      </w:r>
      <w:proofErr w:type="spellStart"/>
      <w:r w:rsidR="00FD1CCD">
        <w:rPr>
          <w:rFonts w:ascii="Times New Roman" w:hAnsi="Times New Roman" w:cs="Times New Roman"/>
          <w:i/>
          <w:sz w:val="28"/>
          <w:szCs w:val="28"/>
        </w:rPr>
        <w:t>М.А.</w:t>
      </w:r>
      <w:r w:rsidRPr="004D296C">
        <w:rPr>
          <w:rFonts w:ascii="Times New Roman" w:hAnsi="Times New Roman" w:cs="Times New Roman"/>
          <w:i/>
          <w:sz w:val="28"/>
          <w:szCs w:val="28"/>
        </w:rPr>
        <w:t>Скипора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Барановичского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Обучающимися военно-патриотического клуба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Русичи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>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Поисковой группой учащихся «Поиск» ГУО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Бытенская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средняя школа» 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 xml:space="preserve">играют особую роль в воспитании подрастающего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lastRenderedPageBreak/>
        <w:t>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14:paraId="16F9875D" w14:textId="5C0ABB22" w:rsidR="00B84C13" w:rsidRPr="007E1854" w:rsidRDefault="007E1854" w:rsidP="007E1854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      Справочно: </w:t>
      </w:r>
      <w:r w:rsidR="00B84C13"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В </w:t>
      </w:r>
      <w:r w:rsidR="00B84C13" w:rsidRPr="007E1854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Гродненской области</w:t>
      </w:r>
      <w:r w:rsidR="00B84C13"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функционирует 308 музеев и 65 музейных комнат, из них 34  музея боевой славы, в 173 музеях имеются экспозиции, посвященные Великой Отечественной войне.</w:t>
      </w:r>
    </w:p>
    <w:p w14:paraId="7DCABAFF" w14:textId="77777777" w:rsidR="00B84C13" w:rsidRPr="00B951BB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Создана интерактивная карта воинских захоронений и форм увековечивания памяти погибших защитников Отечества и жертв Великой Отечественной войны на территории Гродненской области, карта доступна и размещена на сайте Гродненского областного центра туризма и краеведения. </w:t>
      </w:r>
    </w:p>
    <w:p w14:paraId="6574BC06" w14:textId="77777777" w:rsidR="00B84C13" w:rsidRPr="00B951BB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В марте 2020 г. руководители музеев области, учащиеся совместно с областным центром туризма и краеведения создали электронный каталог «Их именами названы улицы». Собраны сведения о героях и участниках войны, в честь которых названы улицы в городах. Каталог предложен для использования при проведении образовательных мероприятий, в том числе музейных уроков. </w:t>
      </w:r>
    </w:p>
    <w:p w14:paraId="4A5E27E4" w14:textId="77777777" w:rsidR="00B84C13" w:rsidRPr="00B951BB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В апреле 2020 г. главное управление образования Гродненского облисполкома совместно с Гродненской областной организацией Республиканского общественного объединения «Белая Русь» начинает реализацию областного гражданско-патриотического проекта «Маршруты Победы!», в рамках которого  учащимися будут разработаны туристские и экскурсионные маршруты 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be-BY"/>
        </w:rPr>
        <w:t xml:space="preserve">по памятным местам, включающие 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обязательное посещение музеев учреждений образования.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be-BY"/>
        </w:rPr>
        <w:t xml:space="preserve"> Итогом проекта станет создание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сборника экскурсионных маршрутов по Гродненской области, защита которых пройдет в рамках областной конференции в октябре 2020 г.</w:t>
      </w:r>
    </w:p>
    <w:p w14:paraId="595DFC0E" w14:textId="2C861BF7" w:rsidR="00B84C13" w:rsidRPr="00B951BB" w:rsidRDefault="00B84C13" w:rsidP="00B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64 команды районов вовлечены в информационно-образовательный проект «</w:t>
      </w:r>
      <w:proofErr w:type="spellStart"/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История#Память#Будуще</w:t>
      </w:r>
      <w:proofErr w:type="spellEnd"/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be-BY"/>
        </w:rPr>
        <w:t>е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.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en-US"/>
        </w:rPr>
        <w:t>by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», который разработан областным институтом развития образования. Проектом предусмотрены различные мероприятия, включающие исследовательскую работу (создана электронная стена памяти, календарь событий военных действий, видеоролики), творческие задания и игровые формы. В мае впервые будет проведена сетевая игра по истории войны.</w:t>
      </w:r>
    </w:p>
    <w:p w14:paraId="1236A80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lastRenderedPageBreak/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2D77B5B" w14:textId="354A2F69" w:rsidR="004D296C" w:rsidRP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1E2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января 2020 г.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республике проживали 5 217 ветеранов </w:t>
      </w:r>
      <w:r w:rsidRPr="0003468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6FA3FC77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14:paraId="01195A18" w14:textId="77777777"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590569E" w14:textId="77777777"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D579C40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5122D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Default="004D296C" w:rsidP="00FA55E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  <w:proofErr w:type="gramEnd"/>
    </w:p>
    <w:p w14:paraId="79CBB1A8" w14:textId="77777777" w:rsid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5DBA7904" w14:textId="4AB99235" w:rsidR="00FD03C5" w:rsidRPr="00FD03C5" w:rsidRDefault="00FD03C5" w:rsidP="00FD03C5">
      <w:pPr>
        <w:tabs>
          <w:tab w:val="left" w:pos="709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Справочно: </w:t>
      </w:r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В </w:t>
      </w:r>
      <w:r w:rsidRPr="00FD03C5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Гродненской области</w:t>
      </w:r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 учетом установленных повышений, надбавок и доплат средний размер пенсии по возрасту инвалидов Великой Отечественной войны в апреле </w:t>
      </w:r>
      <w:proofErr w:type="spellStart"/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т.г</w:t>
      </w:r>
      <w:proofErr w:type="spellEnd"/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. составляет 770 руб., участников Великой Отечественной войны – (оценочно) 680 руб., что в 1,5 раза выше среднего размера пенсии по возрасту, установленного в области (439,40 руб.). </w:t>
      </w:r>
    </w:p>
    <w:p w14:paraId="166B64A8" w14:textId="77777777"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 xml:space="preserve">по бесплатному обеспечению лекарственными средствами, </w:t>
      </w:r>
      <w:r w:rsidRPr="004D296C">
        <w:rPr>
          <w:rFonts w:ascii="Times New Roman" w:hAnsi="Times New Roman" w:cs="Times New Roman"/>
          <w:sz w:val="30"/>
          <w:szCs w:val="30"/>
        </w:rPr>
        <w:lastRenderedPageBreak/>
        <w:t>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586454A2" w14:textId="77777777" w:rsid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4B697A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Наиболее востребованными являются </w:t>
      </w:r>
      <w:r w:rsidRPr="004B697A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социальные услуги на дому, </w:t>
      </w:r>
      <w:r w:rsidRPr="00E977B2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>предоставляемые территориальными центрами соц</w:t>
      </w:r>
      <w:r w:rsidR="00B31868" w:rsidRPr="00E977B2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>иального обслуживания</w:t>
      </w:r>
      <w:r w:rsidR="00B31868" w:rsidRPr="004B697A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населения</w:t>
      </w:r>
      <w:r w:rsidR="008006D3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ТЦСОН)</w:t>
      </w:r>
      <w:r w:rsidR="00B31868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ные услуги на дому оказываются 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 безвозмездной основе.</w:t>
      </w:r>
    </w:p>
    <w:p w14:paraId="205BBE65" w14:textId="4B329088"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7E1854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4137A4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</w:t>
      </w:r>
      <w:proofErr w:type="spellStart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извещателей</w:t>
      </w:r>
      <w:proofErr w:type="spellEnd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на общую сум</w:t>
      </w:r>
      <w:r w:rsidRPr="007E185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му более 400 тыс. руб.</w:t>
      </w:r>
    </w:p>
    <w:p w14:paraId="1B0249D8" w14:textId="6DB90C8D"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 В Гродненской области на 1 апреля 2020 года проживали 338 ветеранов Великой Отечественной войны и 749 лиц, пострадавших от последствий войны.</w:t>
      </w:r>
    </w:p>
    <w:p w14:paraId="41D7A1A9" w14:textId="77777777"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До 1 февраля текущего года проведено межведомственное комплексное обследование материально-бытовых условий жизни данной категории граждан, выявлены заявки, приняты решения райисполкомов с указанием видов работ, ответственных исполнителей, сроков выполнения.</w:t>
      </w:r>
    </w:p>
    <w:p w14:paraId="0861A119" w14:textId="77777777"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Выполнение заявок находится на еженедельном контроле в комитете и в срок до 15 апреля 2020 г. должно быть завершено в полном объёме.</w:t>
      </w:r>
    </w:p>
    <w:p w14:paraId="246DE140" w14:textId="77777777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23 марта текущего года: </w:t>
      </w:r>
    </w:p>
    <w:p w14:paraId="60B0E523" w14:textId="5264D01B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gramStart"/>
      <w:r w:rsidRPr="00C363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Ветеранам ВОВ: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10 гражданам проведен ремонт квартир, домов, надворных построек (в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т.ч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ремонт  и покраска  пола, поклейка обоев, проведение косметического ремонта квартир); 7 установлены автономные пожарные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извещатели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в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т.ч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с выводом сигнала на светозвуковое устройство;12 оказано содействие в предоставлении государственной адресной социальной помощи в виде социального пособия   для    возмещения   затрат    на    приобретение   подгузников;</w:t>
      </w:r>
      <w:proofErr w:type="gramEnd"/>
    </w:p>
    <w:p w14:paraId="70F5D542" w14:textId="7D535504" w:rsidR="006F2343" w:rsidRPr="007E1854" w:rsidRDefault="006F2343" w:rsidP="006F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38 оказаны иные виды помощи (содействие в обеспечении техническими средствами социальной реабилитации, уборка придомовой территории, парикмахерские услуги, услуги сиделки, оказана материальная помощь).</w:t>
      </w:r>
    </w:p>
    <w:p w14:paraId="391A36F1" w14:textId="3A513369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gramStart"/>
      <w:r w:rsidRPr="00C363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Лицам, пострадавшим: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2 - проведен ремонт домовладения;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4 - выполнены ремонты электропроводки, сантехнического оборудования; 5 - установлены автономные пожарные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извещатели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7- оказано содействие в предоставлении государственной адресной социальной помощи в виде социального пособия для  возмещения затрат на приобретение подгузников;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35 - иные виды помощи (гуманитарная и материальная помощь, предоставление социального обслуживания,  обеспечение  техническими средствами социальной реабилитации, уборка придомовой территории).</w:t>
      </w:r>
      <w:proofErr w:type="gramEnd"/>
    </w:p>
    <w:p w14:paraId="3DBA84AE" w14:textId="77777777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363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области приняты меры по оказанию социальных услуг, в том числе, на безвозмездной основе.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обслуживании в отделениях социальной помощи на дому находятся 99 ветеранов войны, которым в порядке исключения на основании решений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горрайисполкомов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услуги оказываются без взимания платы и 125 лиц, пострадавших от последствий войны. </w:t>
      </w:r>
    </w:p>
    <w:p w14:paraId="3780EBD7" w14:textId="77777777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 11 ветеранами войны осуществляется уход с получением пособия по уходу и 9 лицами,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пострадавшими от последствий войны.</w:t>
      </w:r>
    </w:p>
    <w:p w14:paraId="67E46EC5" w14:textId="77777777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Услуги сиделки предоставляются 14 ветеранам войны и 6 лицам, пострадавшими от последствий войны.</w:t>
      </w:r>
    </w:p>
    <w:p w14:paraId="51B0A8C2" w14:textId="7287C11A"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Выплата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единовременной материальной помощи согласно Указу Президента Республики Беларусь № 491 от 30 декабря 2019 года </w:t>
      </w:r>
      <w:r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проведена 108</w:t>
      </w:r>
      <w:r w:rsidR="007E1854"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5</w:t>
      </w:r>
      <w:r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гражданам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  в том числе: в органах по труду,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занятости и социальной защите – </w:t>
      </w:r>
      <w:r w:rsidR="007E1854"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1000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человекам, по линии Министерства обороны – 65 человекам, по линии Министерства внутренних дел – 10 человек; по линии Комитета государственной безопасности 10 человекам.</w:t>
      </w:r>
      <w:proofErr w:type="gramEnd"/>
    </w:p>
    <w:p w14:paraId="7F55A058" w14:textId="77777777"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24990" w14:textId="77777777" w:rsidR="00D76702" w:rsidRDefault="00D76702" w:rsidP="00143FB5">
      <w:pPr>
        <w:spacing w:after="0" w:line="240" w:lineRule="auto"/>
      </w:pPr>
      <w:r>
        <w:separator/>
      </w:r>
    </w:p>
  </w:endnote>
  <w:endnote w:type="continuationSeparator" w:id="0">
    <w:p w14:paraId="1904DC26" w14:textId="77777777" w:rsidR="00D76702" w:rsidRDefault="00D76702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2AD83" w14:textId="77777777" w:rsidR="00D76702" w:rsidRDefault="00D76702" w:rsidP="00143FB5">
      <w:pPr>
        <w:spacing w:after="0" w:line="240" w:lineRule="auto"/>
      </w:pPr>
      <w:r>
        <w:separator/>
      </w:r>
    </w:p>
  </w:footnote>
  <w:footnote w:type="continuationSeparator" w:id="0">
    <w:p w14:paraId="3F8F7FAC" w14:textId="77777777" w:rsidR="00D76702" w:rsidRDefault="00D76702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38A540D9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49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0331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2658"/>
    <w:rsid w:val="00174396"/>
    <w:rsid w:val="001749B7"/>
    <w:rsid w:val="00181131"/>
    <w:rsid w:val="0018146D"/>
    <w:rsid w:val="00184D12"/>
    <w:rsid w:val="00187524"/>
    <w:rsid w:val="00190B49"/>
    <w:rsid w:val="00195A79"/>
    <w:rsid w:val="001B18E1"/>
    <w:rsid w:val="001C27BF"/>
    <w:rsid w:val="001C3484"/>
    <w:rsid w:val="001D3C00"/>
    <w:rsid w:val="001D5058"/>
    <w:rsid w:val="001D5E99"/>
    <w:rsid w:val="001D6A2A"/>
    <w:rsid w:val="001E01FD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6F2343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615A"/>
    <w:rsid w:val="007E0A82"/>
    <w:rsid w:val="007E1854"/>
    <w:rsid w:val="007F2725"/>
    <w:rsid w:val="008006D3"/>
    <w:rsid w:val="00805A04"/>
    <w:rsid w:val="00807474"/>
    <w:rsid w:val="00807FB7"/>
    <w:rsid w:val="00810A97"/>
    <w:rsid w:val="008148B1"/>
    <w:rsid w:val="00815FA1"/>
    <w:rsid w:val="008177C4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74E16"/>
    <w:rsid w:val="0088459A"/>
    <w:rsid w:val="00886962"/>
    <w:rsid w:val="00891E39"/>
    <w:rsid w:val="008958B7"/>
    <w:rsid w:val="00895BDA"/>
    <w:rsid w:val="008A7B2F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15883"/>
    <w:rsid w:val="00921414"/>
    <w:rsid w:val="00926F92"/>
    <w:rsid w:val="0093015A"/>
    <w:rsid w:val="00943350"/>
    <w:rsid w:val="00943519"/>
    <w:rsid w:val="00950094"/>
    <w:rsid w:val="0097006B"/>
    <w:rsid w:val="009709A8"/>
    <w:rsid w:val="00973BDC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218E6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4C13"/>
    <w:rsid w:val="00B8580C"/>
    <w:rsid w:val="00B900F0"/>
    <w:rsid w:val="00B9331A"/>
    <w:rsid w:val="00B951BB"/>
    <w:rsid w:val="00BA405B"/>
    <w:rsid w:val="00BA7242"/>
    <w:rsid w:val="00BA74FA"/>
    <w:rsid w:val="00BB18A1"/>
    <w:rsid w:val="00BB23D0"/>
    <w:rsid w:val="00BB593A"/>
    <w:rsid w:val="00BB5DD7"/>
    <w:rsid w:val="00BC0FA9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3639C"/>
    <w:rsid w:val="00C42574"/>
    <w:rsid w:val="00C46133"/>
    <w:rsid w:val="00C50B9C"/>
    <w:rsid w:val="00C60818"/>
    <w:rsid w:val="00C62E94"/>
    <w:rsid w:val="00C6512E"/>
    <w:rsid w:val="00C66017"/>
    <w:rsid w:val="00C731F2"/>
    <w:rsid w:val="00C8147A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76702"/>
    <w:rsid w:val="00D83EC7"/>
    <w:rsid w:val="00D91BD2"/>
    <w:rsid w:val="00D94AAD"/>
    <w:rsid w:val="00D95C37"/>
    <w:rsid w:val="00D96555"/>
    <w:rsid w:val="00DB2428"/>
    <w:rsid w:val="00DD315C"/>
    <w:rsid w:val="00DE3F3D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03C5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FA70-7730-4E0B-B511-CB34CA6B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8020</Words>
  <Characters>45720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Seven</cp:lastModifiedBy>
  <cp:revision>2</cp:revision>
  <cp:lastPrinted>2020-04-04T06:44:00Z</cp:lastPrinted>
  <dcterms:created xsi:type="dcterms:W3CDTF">2020-04-14T12:58:00Z</dcterms:created>
  <dcterms:modified xsi:type="dcterms:W3CDTF">2020-04-14T12:58:00Z</dcterms:modified>
</cp:coreProperties>
</file>