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786"/>
        <w:gridCol w:w="4785"/>
      </w:tblGrid>
      <w:tr w:rsidR="00DB698E" w:rsidTr="002371D8">
        <w:tc>
          <w:tcPr>
            <w:tcW w:w="4786" w:type="dxa"/>
          </w:tcPr>
          <w:p w:rsidR="00DB698E" w:rsidRPr="002117F2" w:rsidRDefault="00DB698E" w:rsidP="00DB698E">
            <w:pPr>
              <w:contextualSpacing/>
              <w:jc w:val="center"/>
              <w:rPr>
                <w:b/>
                <w:sz w:val="30"/>
                <w:szCs w:val="30"/>
              </w:rPr>
            </w:pPr>
            <w:bookmarkStart w:id="0" w:name="_GoBack"/>
            <w:bookmarkEnd w:id="0"/>
            <w:r w:rsidRPr="002117F2">
              <w:rPr>
                <w:b/>
                <w:sz w:val="30"/>
                <w:szCs w:val="30"/>
              </w:rPr>
              <w:t>Зельвенщина представила свой туристический потенциал на международной выставке «Отдых-2024» в Минске</w:t>
            </w:r>
          </w:p>
          <w:p w:rsidR="00426082" w:rsidRPr="002117F2" w:rsidRDefault="00426082" w:rsidP="00DB698E">
            <w:pPr>
              <w:contextualSpacing/>
              <w:jc w:val="center"/>
              <w:rPr>
                <w:b/>
                <w:sz w:val="30"/>
                <w:szCs w:val="30"/>
              </w:rPr>
            </w:pPr>
          </w:p>
          <w:p w:rsidR="00DB698E" w:rsidRPr="002117F2" w:rsidRDefault="00DB698E" w:rsidP="00DB698E">
            <w:pPr>
              <w:contextualSpacing/>
              <w:jc w:val="center"/>
              <w:rPr>
                <w:b/>
                <w:i/>
                <w:sz w:val="30"/>
                <w:szCs w:val="30"/>
              </w:rPr>
            </w:pPr>
            <w:r w:rsidRPr="002117F2">
              <w:rPr>
                <w:b/>
                <w:i/>
                <w:sz w:val="30"/>
                <w:szCs w:val="30"/>
              </w:rPr>
              <w:t>Туристический сезон -2024 официально открыт! По традиции старт ему дала международная выставка-ярмарка туристских услуг «Отдых», прошедшая с 18 по 20 апреля в многопрофильном культурно-спортивном комплексе «Минск-Арена». Продемонстрировать свой туристический потенциал удалось и Зельвенскому району.</w:t>
            </w:r>
          </w:p>
          <w:p w:rsidR="00DB698E" w:rsidRPr="00DB698E" w:rsidRDefault="00DB698E" w:rsidP="00DB698E">
            <w:pPr>
              <w:contextualSpacing/>
              <w:jc w:val="center"/>
              <w:rPr>
                <w:b/>
                <w:sz w:val="36"/>
                <w:szCs w:val="36"/>
              </w:rPr>
            </w:pPr>
          </w:p>
          <w:p w:rsidR="00DB698E" w:rsidRPr="003A5D79" w:rsidRDefault="00DB698E" w:rsidP="00DB698E">
            <w:pPr>
              <w:contextualSpacing/>
              <w:jc w:val="both"/>
              <w:rPr>
                <w:szCs w:val="28"/>
              </w:rPr>
            </w:pPr>
            <w:r w:rsidRPr="003A5D79">
              <w:rPr>
                <w:szCs w:val="28"/>
              </w:rPr>
              <w:t>Международные туристические выставки – это уникальные события, где представлены самые интересные и запоминающиеся направления туризма. Это возможность погрузиться в атмосферу разных стран, изучить их культуру и обычаи, узнать о новых увлекательных маршрутах и получить вдохновение для путешествий.</w:t>
            </w:r>
          </w:p>
          <w:p w:rsidR="00DB698E" w:rsidRDefault="00DB698E" w:rsidP="00DB698E">
            <w:pPr>
              <w:contextualSpacing/>
              <w:jc w:val="both"/>
              <w:rPr>
                <w:b/>
                <w:sz w:val="36"/>
                <w:szCs w:val="36"/>
              </w:rPr>
            </w:pPr>
            <w:r w:rsidRPr="003A5D79">
              <w:rPr>
                <w:szCs w:val="28"/>
              </w:rPr>
              <w:t>В Минске состоялась самая крупная туристическая выставка Беларуси в категории «Туризм и отдых» – 26-я международная ярмарка-выставка туристских услуг «Отдых-2024». Это высокоэффективная деловая площадка для стран, регионов и туристических компаний со всего мира, которые представили собственную продукцию и услуги на данном рынке. Сектор спорта и туризма Зельвенского райисполкома был направлен в Минск презентовать туристический потенциал Зельвенского района.</w:t>
            </w:r>
          </w:p>
        </w:tc>
        <w:tc>
          <w:tcPr>
            <w:tcW w:w="4784" w:type="dxa"/>
          </w:tcPr>
          <w:p w:rsidR="00426082" w:rsidRPr="002117F2" w:rsidRDefault="00426082" w:rsidP="00426082">
            <w:pPr>
              <w:contextualSpacing/>
              <w:jc w:val="center"/>
              <w:rPr>
                <w:b/>
                <w:sz w:val="30"/>
                <w:szCs w:val="30"/>
              </w:rPr>
            </w:pPr>
            <w:r w:rsidRPr="002117F2">
              <w:rPr>
                <w:b/>
                <w:sz w:val="30"/>
                <w:szCs w:val="30"/>
              </w:rPr>
              <w:t>Зэльвеншчына прадставіла свой турыстычны патэнцыял на міжнароднай выставе "Адпачынак-2024" у Мінску</w:t>
            </w:r>
          </w:p>
          <w:p w:rsidR="00426082" w:rsidRPr="002117F2" w:rsidRDefault="00426082" w:rsidP="00426082">
            <w:pPr>
              <w:contextualSpacing/>
              <w:jc w:val="center"/>
              <w:rPr>
                <w:b/>
                <w:sz w:val="30"/>
                <w:szCs w:val="30"/>
              </w:rPr>
            </w:pPr>
          </w:p>
          <w:p w:rsidR="00DB698E" w:rsidRDefault="00426082" w:rsidP="00426082">
            <w:pPr>
              <w:contextualSpacing/>
              <w:jc w:val="center"/>
              <w:rPr>
                <w:b/>
                <w:sz w:val="36"/>
                <w:szCs w:val="36"/>
              </w:rPr>
            </w:pPr>
            <w:r w:rsidRPr="002117F2">
              <w:rPr>
                <w:b/>
                <w:i/>
                <w:sz w:val="30"/>
                <w:szCs w:val="30"/>
              </w:rPr>
              <w:t>Турыстычны сезон -2024 афіцыйна адкрыты! Па традыцыі старт яму дала міжнародная выстава-кірмаш турысцкіх паслуг "Адпачынак", якая прайшла з 18 па 20 красавіка ў шматпрофільным культурна-спартыўным комплексе "Мінск-Арэна". Прадэманстраваць свой турыстычны патэнцыял удалося і Зэльвенскаму раёну</w:t>
            </w:r>
            <w:r w:rsidRPr="002117F2">
              <w:rPr>
                <w:b/>
                <w:sz w:val="30"/>
                <w:szCs w:val="30"/>
              </w:rPr>
              <w:t>.</w:t>
            </w:r>
          </w:p>
          <w:p w:rsidR="00DC1DC2" w:rsidRDefault="00DC1DC2" w:rsidP="00426082">
            <w:pPr>
              <w:contextualSpacing/>
              <w:jc w:val="center"/>
              <w:rPr>
                <w:b/>
                <w:sz w:val="36"/>
                <w:szCs w:val="36"/>
              </w:rPr>
            </w:pPr>
          </w:p>
          <w:p w:rsidR="00DC1DC2" w:rsidRDefault="00DC1DC2" w:rsidP="00426082">
            <w:pPr>
              <w:contextualSpacing/>
              <w:jc w:val="center"/>
              <w:rPr>
                <w:b/>
                <w:sz w:val="36"/>
                <w:szCs w:val="36"/>
              </w:rPr>
            </w:pPr>
          </w:p>
          <w:p w:rsidR="00DC1DC2" w:rsidRPr="003A5D79" w:rsidRDefault="00DC1DC2" w:rsidP="00DC1DC2">
            <w:pPr>
              <w:contextualSpacing/>
              <w:jc w:val="both"/>
              <w:rPr>
                <w:szCs w:val="28"/>
              </w:rPr>
            </w:pPr>
            <w:r w:rsidRPr="003A5D79">
              <w:rPr>
                <w:szCs w:val="28"/>
              </w:rPr>
              <w:t>Міжнародныя турыстычныя выставы - гэта ўнікальныя падзеі, дзе прадстаўлены самыя цікавыя і запамінальныя напрамкі турызму. Гэта магчымасць пагрузіцца ў атмасферу розных краін, вывучыць іх культуру і звычаі, даведацца пра новыя захапляльныя маршруты і атрымаць натхненне для падарожжаў.</w:t>
            </w:r>
          </w:p>
          <w:p w:rsidR="00C27C02" w:rsidRPr="00DC1DC2" w:rsidRDefault="00C27C02" w:rsidP="00DC1DC2">
            <w:pPr>
              <w:contextualSpacing/>
              <w:jc w:val="both"/>
              <w:rPr>
                <w:sz w:val="24"/>
                <w:szCs w:val="24"/>
              </w:rPr>
            </w:pPr>
            <w:r w:rsidRPr="003A5D79">
              <w:rPr>
                <w:szCs w:val="28"/>
              </w:rPr>
              <w:t>У Мінску адбылася самая буйная турыстычная выстава Беларусі ў катэгорыі "Турызм і адпачынак" - 26-ы міжнародны кірмаш-выстава турысцкіх паслуг "Адпачынак-2024". Гэта высокаэфектыўная дзелавая пляцоўка для краін, рэгіёнаў і турыстычных кампаній з усяго свету, якія прадставілі ўласную прадукцыю і паслугі на гэтым рынку. Сектар спорту і турызму Зэльвенскага райвыканкама быў накіраваны ў Мінск прэзентаваць турыстычны патэнцыял Зэльвенскага раёна.</w:t>
            </w:r>
          </w:p>
        </w:tc>
      </w:tr>
      <w:tr w:rsidR="002117F2" w:rsidTr="002371D8">
        <w:tc>
          <w:tcPr>
            <w:tcW w:w="9570" w:type="dxa"/>
            <w:gridSpan w:val="2"/>
          </w:tcPr>
          <w:p w:rsidR="002117F2" w:rsidRDefault="002117F2" w:rsidP="007C1F9F">
            <w:pPr>
              <w:contextualSpacing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  <w:lang w:eastAsia="ru-RU"/>
              </w:rPr>
              <w:lastRenderedPageBreak/>
              <w:drawing>
                <wp:inline distT="0" distB="0" distL="0" distR="0" wp14:anchorId="547416E7" wp14:editId="049F8891">
                  <wp:extent cx="4594545" cy="37814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98"/>
                          <a:stretch/>
                        </pic:blipFill>
                        <pic:spPr bwMode="auto">
                          <a:xfrm>
                            <a:off x="0" y="0"/>
                            <a:ext cx="4610590" cy="3794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698E" w:rsidTr="002371D8">
        <w:tc>
          <w:tcPr>
            <w:tcW w:w="4786" w:type="dxa"/>
          </w:tcPr>
          <w:p w:rsidR="00DB698E" w:rsidRDefault="002117F2" w:rsidP="00F752A8">
            <w:pPr>
              <w:contextualSpacing/>
              <w:jc w:val="both"/>
              <w:rPr>
                <w:szCs w:val="28"/>
              </w:rPr>
            </w:pPr>
            <w:r w:rsidRPr="00F752A8">
              <w:rPr>
                <w:szCs w:val="28"/>
              </w:rPr>
              <w:t>Главный специалист сектора спорта и туризма райисполкома Виктория Парфенчик и инструктор-методист по туризму Зельвенского физкультурно-оздоровительного спортивного центра Ангелина Абрамчик раскрыли для гостей и посетителей выставки возможности Зельвенщины: маршруты, достопримечательности, событийные мероприятия – международный фестиваль исторических реконструкций «Легендарные эпохи», который состоится 13 июля, и фестиваль «Ганненскі кірмаш», намеченный на 23 и 24 августа нынешнего года.</w:t>
            </w:r>
          </w:p>
          <w:p w:rsidR="00DC2351" w:rsidRPr="00F752A8" w:rsidRDefault="00DC2351" w:rsidP="00F752A8">
            <w:pPr>
              <w:contextualSpacing/>
              <w:jc w:val="both"/>
              <w:rPr>
                <w:szCs w:val="28"/>
              </w:rPr>
            </w:pPr>
            <w:r w:rsidRPr="00DC2351">
              <w:rPr>
                <w:szCs w:val="28"/>
              </w:rPr>
              <w:t xml:space="preserve">С целью рекламы туристического потенциала и развития въездного туризма в Зельвенском районе посетителям выставки были предложены информационные буклеты с имеющимися туристическими маршрутами и достопримечательностями Зельвенщины, листовки с объектами проживания, питания и досуга, </w:t>
            </w:r>
            <w:r w:rsidRPr="00DC2351">
              <w:rPr>
                <w:szCs w:val="28"/>
              </w:rPr>
              <w:lastRenderedPageBreak/>
              <w:t>рекламные материалы предстоящих грандиозных событий.</w:t>
            </w:r>
          </w:p>
        </w:tc>
        <w:tc>
          <w:tcPr>
            <w:tcW w:w="4784" w:type="dxa"/>
          </w:tcPr>
          <w:p w:rsidR="00DB698E" w:rsidRDefault="00F752A8" w:rsidP="00F752A8">
            <w:pPr>
              <w:contextualSpacing/>
              <w:jc w:val="both"/>
              <w:rPr>
                <w:szCs w:val="28"/>
              </w:rPr>
            </w:pPr>
            <w:r w:rsidRPr="00F752A8">
              <w:rPr>
                <w:szCs w:val="28"/>
              </w:rPr>
              <w:lastRenderedPageBreak/>
              <w:t>Галоўны спецыяліст сектара спорту і турызму райвыканкама Вікторыя Парфянчык і інструктар-метадыст па турызме Зэльвенскага фізкультурна-аздараўленчага спартыўнага цэнтра Ангеліна Абрамчык раскрылі для гасцей і наведвальнікаў выставы магчымасці Зэльвеншчыны: маршруты, славутасці, падзейныя мерапрыемствы – міжнародны фестываль 13 ліпеня, і фестываль "Ганненскі кірмаш", намечаны на 23 і 24 жніўня гэтага года.</w:t>
            </w:r>
          </w:p>
          <w:p w:rsidR="00DC2351" w:rsidRPr="00F752A8" w:rsidRDefault="00DC2351" w:rsidP="00F752A8">
            <w:pPr>
              <w:contextualSpacing/>
              <w:jc w:val="both"/>
              <w:rPr>
                <w:szCs w:val="28"/>
              </w:rPr>
            </w:pPr>
            <w:r w:rsidRPr="00DC2351">
              <w:rPr>
                <w:szCs w:val="28"/>
              </w:rPr>
              <w:t>З мэтай рэкламы турыстычнага патэнцыялу і развіцця ўязнога турызму ў Зэльвенскім раёне наведвальнікам выставы былі прапанаваны інфармацыйныя буклеты з наяўнымі турыстычнымі маршрутамі і славутасцямі Зэльвеншчыны, улёткі з аб'ектамі пражывання, харчавання і вольнага часу, рэкламныя матэрыялы маючых адбыцца грандыёзных падзей.</w:t>
            </w:r>
          </w:p>
        </w:tc>
      </w:tr>
      <w:tr w:rsidR="00DB698E" w:rsidTr="002371D8">
        <w:tc>
          <w:tcPr>
            <w:tcW w:w="4786" w:type="dxa"/>
          </w:tcPr>
          <w:p w:rsidR="00DB698E" w:rsidRDefault="002371D8" w:rsidP="002371D8">
            <w:pPr>
              <w:contextualSpacing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7746E4AF" wp14:editId="75C00EBF">
                  <wp:extent cx="3274082" cy="2762250"/>
                  <wp:effectExtent l="0" t="0" r="254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310" b="4031"/>
                          <a:stretch/>
                        </pic:blipFill>
                        <pic:spPr bwMode="auto">
                          <a:xfrm>
                            <a:off x="0" y="0"/>
                            <a:ext cx="3274082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4" w:type="dxa"/>
          </w:tcPr>
          <w:p w:rsidR="00DB698E" w:rsidRDefault="002371D8" w:rsidP="007C1F9F">
            <w:pPr>
              <w:contextualSpacing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6402BB48" wp14:editId="57D7A9C6">
                  <wp:extent cx="3319549" cy="27622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0342" cy="2762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698E" w:rsidTr="002371D8">
        <w:tc>
          <w:tcPr>
            <w:tcW w:w="4786" w:type="dxa"/>
          </w:tcPr>
          <w:p w:rsidR="00DB698E" w:rsidRDefault="00E8555D" w:rsidP="00E8555D">
            <w:pPr>
              <w:contextualSpacing/>
              <w:jc w:val="both"/>
              <w:rPr>
                <w:b/>
                <w:sz w:val="36"/>
                <w:szCs w:val="36"/>
              </w:rPr>
            </w:pPr>
            <w:r w:rsidRPr="00E8555D">
              <w:rPr>
                <w:szCs w:val="28"/>
              </w:rPr>
              <w:t>В преддверии празднования Пасхи ремесленник Зельвенского районного центра культуры и народного творчества Лилия Амельянчик провела мастер класс по изготовлению вербы, а также представила соломенную сувенирную продукцию собственного изготовления.</w:t>
            </w:r>
          </w:p>
        </w:tc>
        <w:tc>
          <w:tcPr>
            <w:tcW w:w="4784" w:type="dxa"/>
          </w:tcPr>
          <w:p w:rsidR="00DB698E" w:rsidRDefault="00E8555D" w:rsidP="00E8555D">
            <w:pPr>
              <w:contextualSpacing/>
              <w:jc w:val="both"/>
              <w:rPr>
                <w:b/>
                <w:sz w:val="36"/>
                <w:szCs w:val="36"/>
              </w:rPr>
            </w:pPr>
            <w:r w:rsidRPr="00E8555D">
              <w:rPr>
                <w:szCs w:val="28"/>
              </w:rPr>
              <w:t>Напярэдадні святкавання Вялікадня рамеснік Зэльвенскага раённага цэнтра культуры і народнай творчасці Лілія Амельянчык правяла майстар-клас па вырабе вярбы, а таксама прадставіла саламяную сувенірную прадукцыю ўласнага вырабу.</w:t>
            </w:r>
          </w:p>
        </w:tc>
      </w:tr>
      <w:tr w:rsidR="00E8555D" w:rsidTr="00A82902">
        <w:tc>
          <w:tcPr>
            <w:tcW w:w="9570" w:type="dxa"/>
            <w:gridSpan w:val="2"/>
          </w:tcPr>
          <w:p w:rsidR="00E8555D" w:rsidRDefault="00E8555D" w:rsidP="007C1F9F">
            <w:pPr>
              <w:contextualSpacing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7C903CE0" wp14:editId="447C6957">
                  <wp:extent cx="3946096" cy="40767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213"/>
                          <a:stretch/>
                        </pic:blipFill>
                        <pic:spPr bwMode="auto">
                          <a:xfrm>
                            <a:off x="0" y="0"/>
                            <a:ext cx="3954922" cy="4085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B50" w:rsidTr="00AF2064">
        <w:tc>
          <w:tcPr>
            <w:tcW w:w="4785" w:type="dxa"/>
          </w:tcPr>
          <w:p w:rsidR="00200B50" w:rsidRPr="00200B50" w:rsidRDefault="00200B50" w:rsidP="00200B50">
            <w:pPr>
              <w:contextualSpacing/>
              <w:jc w:val="both"/>
              <w:rPr>
                <w:noProof/>
                <w:szCs w:val="28"/>
                <w:lang w:eastAsia="ru-RU"/>
              </w:rPr>
            </w:pPr>
            <w:r w:rsidRPr="00200B50">
              <w:rPr>
                <w:noProof/>
                <w:szCs w:val="28"/>
                <w:lang w:eastAsia="ru-RU"/>
              </w:rPr>
              <w:lastRenderedPageBreak/>
              <w:t>На протяжении всей выставки туристической составляющей Зельвенщины заинтересовалось немало турагенств Минска и Минской области, а управляющий партнер ООО «Натура Туризм» Хамди Эль высоко отметил совокупность природных и историко-культурных объектов и явлений, а также определил социально-экономические и технологические предпосылки для организации туристической деятельности на территории Зельвенского района.</w:t>
            </w:r>
          </w:p>
        </w:tc>
        <w:tc>
          <w:tcPr>
            <w:tcW w:w="4785" w:type="dxa"/>
          </w:tcPr>
          <w:p w:rsidR="00200B50" w:rsidRDefault="00DC2351" w:rsidP="00DC2351">
            <w:pPr>
              <w:contextualSpacing/>
              <w:jc w:val="both"/>
              <w:rPr>
                <w:b/>
                <w:noProof/>
                <w:sz w:val="36"/>
                <w:szCs w:val="36"/>
                <w:lang w:eastAsia="ru-RU"/>
              </w:rPr>
            </w:pPr>
            <w:r w:rsidRPr="00DC2351">
              <w:rPr>
                <w:noProof/>
                <w:szCs w:val="28"/>
                <w:lang w:eastAsia="ru-RU"/>
              </w:rPr>
              <w:t>На працягу ўсёй выставы турыстычнага складальніка Зэльвеншчыны зацікавілася нямала турагенстваў Мінска і Мінскай вобласці, а кіруючы партнёр ТАА "Натура Турызм" Хамдзі Эль высока адзначыў сукупнасць прыродных і гісторыка-культурных аб'ектаў і з'яў, а таксама вызначыў сацыяльна-эканамічныя і тэхналагічныя перадумовы для арганізацыі турыстычнай дзейнасці. на тэрыторыі Зэльвенскага раёна.</w:t>
            </w:r>
          </w:p>
        </w:tc>
      </w:tr>
      <w:tr w:rsidR="00200B50" w:rsidTr="00A82902">
        <w:tc>
          <w:tcPr>
            <w:tcW w:w="9570" w:type="dxa"/>
            <w:gridSpan w:val="2"/>
          </w:tcPr>
          <w:p w:rsidR="00200B50" w:rsidRDefault="00DC2351" w:rsidP="007C1F9F">
            <w:pPr>
              <w:contextualSpacing/>
              <w:jc w:val="center"/>
              <w:rPr>
                <w:b/>
                <w:noProof/>
                <w:sz w:val="36"/>
                <w:szCs w:val="36"/>
                <w:lang w:eastAsia="ru-RU"/>
              </w:rPr>
            </w:pPr>
            <w:r>
              <w:rPr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3C6507EF">
                  <wp:extent cx="4074831" cy="4286250"/>
                  <wp:effectExtent l="0" t="0" r="190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281"/>
                          <a:stretch/>
                        </pic:blipFill>
                        <pic:spPr bwMode="auto">
                          <a:xfrm>
                            <a:off x="0" y="0"/>
                            <a:ext cx="4088709" cy="4300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698E" w:rsidTr="002371D8">
        <w:tc>
          <w:tcPr>
            <w:tcW w:w="4786" w:type="dxa"/>
          </w:tcPr>
          <w:p w:rsidR="00D16191" w:rsidRPr="00D16191" w:rsidRDefault="00D16191" w:rsidP="00D16191">
            <w:pPr>
              <w:contextualSpacing/>
              <w:jc w:val="both"/>
              <w:rPr>
                <w:szCs w:val="28"/>
              </w:rPr>
            </w:pPr>
            <w:r w:rsidRPr="00D16191">
              <w:rPr>
                <w:szCs w:val="28"/>
              </w:rPr>
              <w:t>Второй день выставки прошёл не менее красочно и насыщенно, поскольку начался с викторины про Зельвенский край, победителем которой стала юная представительница из города Гродно. В качестве подарка она получила сертификат 50%-й скидки на проживание в агроэкоусадьбе «Верес».</w:t>
            </w:r>
          </w:p>
          <w:p w:rsidR="00DB698E" w:rsidRDefault="00D16191" w:rsidP="00D16191">
            <w:pPr>
              <w:contextualSpacing/>
              <w:jc w:val="both"/>
              <w:rPr>
                <w:b/>
                <w:sz w:val="36"/>
                <w:szCs w:val="36"/>
              </w:rPr>
            </w:pPr>
            <w:r w:rsidRPr="00D16191">
              <w:rPr>
                <w:szCs w:val="28"/>
              </w:rPr>
              <w:lastRenderedPageBreak/>
              <w:t>Сектор спорта и туризма райисполкома выражает огромную благодарность Зельвенскому районному центру культуры и народного творчества, а также владельцу агроэкоусадьбы «Верес» Михаилу Макею за помощь, оказанную в подготовке к выставке.</w:t>
            </w:r>
          </w:p>
        </w:tc>
        <w:tc>
          <w:tcPr>
            <w:tcW w:w="4784" w:type="dxa"/>
          </w:tcPr>
          <w:p w:rsidR="00D16191" w:rsidRPr="00D16191" w:rsidRDefault="00D16191" w:rsidP="00D16191">
            <w:pPr>
              <w:contextualSpacing/>
              <w:jc w:val="both"/>
              <w:rPr>
                <w:szCs w:val="28"/>
              </w:rPr>
            </w:pPr>
            <w:r w:rsidRPr="00D16191">
              <w:rPr>
                <w:szCs w:val="28"/>
              </w:rPr>
              <w:lastRenderedPageBreak/>
              <w:t>Другі дзень выставы прайшоў не менш маляўніча і насычана, бо пачаўся з віктарыны пра Зэльвенскі край, пераможцам якой стала юная прадстаўніца з Гродна. У якасці падарунка яна атрымала сертыфікат 50%-й скідкі на пражыванне ў аграэкасядзібе «Верас».</w:t>
            </w:r>
          </w:p>
          <w:p w:rsidR="00DB698E" w:rsidRDefault="00D16191" w:rsidP="00D16191">
            <w:pPr>
              <w:contextualSpacing/>
              <w:jc w:val="both"/>
              <w:rPr>
                <w:b/>
                <w:sz w:val="36"/>
                <w:szCs w:val="36"/>
              </w:rPr>
            </w:pPr>
            <w:r w:rsidRPr="00D16191">
              <w:rPr>
                <w:szCs w:val="28"/>
              </w:rPr>
              <w:t xml:space="preserve">Сектар спорту і турызму райвыканкама выказвае вялікую </w:t>
            </w:r>
            <w:r w:rsidRPr="00D16191">
              <w:rPr>
                <w:szCs w:val="28"/>
              </w:rPr>
              <w:lastRenderedPageBreak/>
              <w:t>падзяку Зэльвенскаму раённаму цэнтру культуры і народнай творчасці, а таксама ўладальніку аграэкасядзібы "Верас" Міхаілу Макею за дапамогу, аказаную ў падрыхтоўцы да выставы.</w:t>
            </w:r>
          </w:p>
        </w:tc>
      </w:tr>
    </w:tbl>
    <w:p w:rsidR="00011C4E" w:rsidRDefault="00011C4E" w:rsidP="00353A5C">
      <w:pPr>
        <w:ind w:firstLine="709"/>
        <w:contextualSpacing/>
        <w:jc w:val="both"/>
      </w:pPr>
    </w:p>
    <w:sectPr w:rsidR="00011C4E" w:rsidSect="00D9791F">
      <w:pgSz w:w="11906" w:h="16838"/>
      <w:pgMar w:top="1134" w:right="851" w:bottom="1134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08DF"/>
    <w:rsid w:val="00011C4E"/>
    <w:rsid w:val="00200B50"/>
    <w:rsid w:val="002108DF"/>
    <w:rsid w:val="002117F2"/>
    <w:rsid w:val="00217AAA"/>
    <w:rsid w:val="00220559"/>
    <w:rsid w:val="002371D8"/>
    <w:rsid w:val="002B0770"/>
    <w:rsid w:val="003206BC"/>
    <w:rsid w:val="00353A5C"/>
    <w:rsid w:val="003A5D79"/>
    <w:rsid w:val="00426082"/>
    <w:rsid w:val="00451859"/>
    <w:rsid w:val="004911BC"/>
    <w:rsid w:val="005F5E5E"/>
    <w:rsid w:val="007C1F9F"/>
    <w:rsid w:val="00951235"/>
    <w:rsid w:val="009804AB"/>
    <w:rsid w:val="00993032"/>
    <w:rsid w:val="009C556B"/>
    <w:rsid w:val="00A6108F"/>
    <w:rsid w:val="00AD5143"/>
    <w:rsid w:val="00AE096D"/>
    <w:rsid w:val="00BB069C"/>
    <w:rsid w:val="00C13218"/>
    <w:rsid w:val="00C27C02"/>
    <w:rsid w:val="00C34E6F"/>
    <w:rsid w:val="00D16191"/>
    <w:rsid w:val="00D57955"/>
    <w:rsid w:val="00D9791F"/>
    <w:rsid w:val="00DB698E"/>
    <w:rsid w:val="00DC1DC2"/>
    <w:rsid w:val="00DC2351"/>
    <w:rsid w:val="00DD5352"/>
    <w:rsid w:val="00E8555D"/>
    <w:rsid w:val="00F26560"/>
    <w:rsid w:val="00F33C2A"/>
    <w:rsid w:val="00F75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51F7AC5-9FE6-4671-A4E6-2D3DD3412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579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B69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E096D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E096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Твердый переплет">
      <a:maj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궁서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915</Words>
  <Characters>5216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2024-05-10T07:04:00Z</dcterms:created>
  <dcterms:modified xsi:type="dcterms:W3CDTF">2024-05-10T07:04:00Z</dcterms:modified>
</cp:coreProperties>
</file>